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397" w:rsidRPr="00396DBD" w:rsidRDefault="009B7397" w:rsidP="009B7397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396DBD">
        <w:rPr>
          <w:rFonts w:ascii="GOST type B" w:hAnsi="GOST type B" w:cs="Times New Roman"/>
          <w:i/>
          <w:sz w:val="28"/>
          <w:szCs w:val="28"/>
        </w:rPr>
        <w:t xml:space="preserve">ОБОСОБЛЕННОЕ СТРУКТУРНОЕ ПОДРАЗДЕЛЕНИЕ </w:t>
      </w:r>
    </w:p>
    <w:p w:rsidR="009B7397" w:rsidRPr="00396DBD" w:rsidRDefault="009B7397" w:rsidP="009B7397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396DBD">
        <w:rPr>
          <w:rFonts w:ascii="GOST type B" w:hAnsi="GOST type B" w:cs="Times New Roman"/>
          <w:i/>
          <w:sz w:val="28"/>
          <w:szCs w:val="28"/>
        </w:rPr>
        <w:t xml:space="preserve">«ИНДУСТРИАЛЬНЫЙ ТЕХНИКУМ» </w:t>
      </w:r>
    </w:p>
    <w:p w:rsidR="009B7397" w:rsidRPr="00396DBD" w:rsidRDefault="009B7397" w:rsidP="009B7397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396DBD">
        <w:rPr>
          <w:rFonts w:ascii="GOST type B" w:hAnsi="GOST type B" w:cs="Times New Roman"/>
          <w:i/>
          <w:sz w:val="28"/>
          <w:szCs w:val="28"/>
        </w:rPr>
        <w:t xml:space="preserve">ГОСУДАРСТВЕННОГО ОБРАЗОВАТЕЛЬНОГО УЧРЕЖДЕНИЯ </w:t>
      </w:r>
    </w:p>
    <w:p w:rsidR="009B7397" w:rsidRPr="00396DBD" w:rsidRDefault="009B7397" w:rsidP="009B7397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396DBD">
        <w:rPr>
          <w:rFonts w:ascii="GOST type B" w:hAnsi="GOST type B" w:cs="Times New Roman"/>
          <w:i/>
          <w:sz w:val="28"/>
          <w:szCs w:val="28"/>
        </w:rPr>
        <w:t xml:space="preserve">ВЫСШЕГО ОБРАЗОВАНИЯ </w:t>
      </w:r>
    </w:p>
    <w:p w:rsidR="009B7397" w:rsidRPr="00396DBD" w:rsidRDefault="009B7397" w:rsidP="009B7397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396DBD">
        <w:rPr>
          <w:rFonts w:ascii="GOST type B" w:hAnsi="GOST type B" w:cs="Times New Roman"/>
          <w:i/>
          <w:sz w:val="28"/>
          <w:szCs w:val="28"/>
        </w:rPr>
        <w:t xml:space="preserve">ЛУГАНСКОЙ НАРОДНОЙ РЕСПУБЛИКИ </w:t>
      </w:r>
    </w:p>
    <w:p w:rsidR="009B7397" w:rsidRDefault="009B7397" w:rsidP="009B7397">
      <w:pPr>
        <w:keepNext/>
        <w:spacing w:after="0" w:line="240" w:lineRule="auto"/>
        <w:jc w:val="center"/>
        <w:rPr>
          <w:rFonts w:ascii="GOST type B" w:hAnsi="GOST type B" w:cs="Times New Roman"/>
          <w:i/>
          <w:sz w:val="36"/>
          <w:szCs w:val="28"/>
        </w:rPr>
      </w:pPr>
      <w:r w:rsidRPr="00396DBD">
        <w:rPr>
          <w:rFonts w:ascii="GOST type B" w:hAnsi="GOST type B" w:cs="Times New Roman"/>
          <w:i/>
          <w:sz w:val="28"/>
          <w:szCs w:val="28"/>
        </w:rPr>
        <w:t>«ДОНБАССКИЙ ГОСУДАРСТВЕННЫЙ ТЕХНИЧЕСКИЙ ИНСТИТУТ»</w:t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96DBD" w:rsidRPr="00C03A7C" w:rsidRDefault="00396DBD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bookmarkStart w:id="0" w:name="_GoBack"/>
      <w:bookmarkEnd w:id="0"/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pStyle w:val="1"/>
        <w:ind w:left="0" w:firstLine="851"/>
        <w:rPr>
          <w:rFonts w:ascii="GOST type B" w:hAnsi="GOST type B"/>
          <w:i/>
          <w:sz w:val="28"/>
          <w:szCs w:val="28"/>
          <w:lang w:val="ru-RU"/>
        </w:rPr>
      </w:pPr>
    </w:p>
    <w:p w:rsidR="00B963F9" w:rsidRPr="00C03A7C" w:rsidRDefault="00B963F9" w:rsidP="00B963F9">
      <w:pPr>
        <w:pStyle w:val="1"/>
        <w:ind w:left="0" w:firstLine="851"/>
        <w:jc w:val="center"/>
        <w:rPr>
          <w:rFonts w:ascii="GOST type B" w:hAnsi="GOST type B"/>
          <w:b/>
          <w:i/>
          <w:sz w:val="36"/>
          <w:szCs w:val="28"/>
          <w:lang w:val="ru-RU"/>
        </w:rPr>
      </w:pPr>
      <w:r w:rsidRPr="00C03A7C">
        <w:rPr>
          <w:rFonts w:ascii="GOST type B" w:hAnsi="GOST type B"/>
          <w:b/>
          <w:i/>
          <w:sz w:val="36"/>
          <w:szCs w:val="28"/>
          <w:lang w:val="ru-RU"/>
        </w:rPr>
        <w:t>МЕТОДИЧЕСКИЕ УКАЗАНИЯ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>к выполнению лабораторных</w:t>
      </w:r>
      <w:r w:rsidRPr="00C03A7C">
        <w:rPr>
          <w:rFonts w:ascii="GOST type B" w:hAnsi="GOST type B" w:cs="Times New Roman"/>
          <w:i/>
          <w:vanish/>
          <w:sz w:val="36"/>
          <w:szCs w:val="28"/>
        </w:rPr>
        <w:t>|практичных|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работ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по дисциплине «Материаловедение»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 xml:space="preserve">для студентов специальности 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22.02.05</w:t>
      </w:r>
      <w:r w:rsidRPr="00C03A7C">
        <w:rPr>
          <w:rFonts w:ascii="GOST type B" w:hAnsi="GOST type B" w:cs="Times New Roman"/>
          <w:b/>
          <w:bCs/>
          <w:i/>
          <w:sz w:val="40"/>
          <w:szCs w:val="32"/>
        </w:rPr>
        <w:t xml:space="preserve"> 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«Обработка металлов давлением»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Алчевск</w:t>
      </w:r>
    </w:p>
    <w:p w:rsidR="00B963F9" w:rsidRPr="00C03A7C" w:rsidRDefault="000957E8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>
        <w:rPr>
          <w:rFonts w:ascii="GOST type B" w:hAnsi="GOST type B" w:cs="Times New Roman"/>
          <w:i/>
          <w:sz w:val="28"/>
          <w:szCs w:val="28"/>
        </w:rPr>
        <w:t>2020</w:t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024BFA">
      <w:pPr>
        <w:spacing w:after="0" w:line="240" w:lineRule="auto"/>
        <w:ind w:left="2410" w:hanging="2410"/>
        <w:rPr>
          <w:rFonts w:ascii="GOST type B" w:hAnsi="GOST type B" w:cs="Times New Roman"/>
          <w:i/>
          <w:sz w:val="28"/>
          <w:szCs w:val="32"/>
        </w:rPr>
      </w:pPr>
    </w:p>
    <w:p w:rsidR="000957E8" w:rsidRDefault="000957E8" w:rsidP="000957E8">
      <w:pPr>
        <w:spacing w:after="0" w:line="240" w:lineRule="auto"/>
        <w:ind w:left="2410" w:hanging="2410"/>
        <w:rPr>
          <w:rFonts w:ascii="GOST type B" w:hAnsi="GOST type B" w:cs="Times New Roman"/>
          <w:i/>
          <w:sz w:val="28"/>
          <w:szCs w:val="32"/>
        </w:rPr>
      </w:pPr>
    </w:p>
    <w:p w:rsidR="000957E8" w:rsidRDefault="000957E8" w:rsidP="000957E8">
      <w:pPr>
        <w:keepNext/>
        <w:jc w:val="both"/>
        <w:rPr>
          <w:rFonts w:ascii="GOST type B" w:hAnsi="GOST type B"/>
          <w:i/>
          <w:sz w:val="28"/>
        </w:rPr>
      </w:pPr>
      <w:r>
        <w:rPr>
          <w:rFonts w:ascii="GOST type B" w:hAnsi="GOST type B"/>
          <w:i/>
          <w:sz w:val="28"/>
        </w:rPr>
        <w:t>Утверждено методическим советом</w:t>
      </w:r>
    </w:p>
    <w:p w:rsidR="000957E8" w:rsidRDefault="000957E8" w:rsidP="000957E8">
      <w:pPr>
        <w:pStyle w:val="21"/>
        <w:keepNext/>
        <w:suppressAutoHyphens/>
        <w:jc w:val="both"/>
        <w:rPr>
          <w:rFonts w:ascii="GOST type B" w:hAnsi="GOST type B"/>
          <w:i/>
          <w:sz w:val="14"/>
        </w:rPr>
      </w:pPr>
    </w:p>
    <w:p w:rsidR="000957E8" w:rsidRDefault="000957E8" w:rsidP="000957E8">
      <w:pPr>
        <w:pStyle w:val="21"/>
        <w:keepNext/>
        <w:suppressAutoHyphens/>
        <w:ind w:right="-4497"/>
        <w:jc w:val="both"/>
        <w:rPr>
          <w:rFonts w:ascii="GOST type B" w:hAnsi="GOST type B"/>
          <w:i/>
          <w:sz w:val="28"/>
        </w:rPr>
      </w:pPr>
      <w:r>
        <w:rPr>
          <w:rFonts w:ascii="GOST type B" w:hAnsi="GOST type B"/>
          <w:i/>
          <w:sz w:val="28"/>
        </w:rPr>
        <w:t>Председатель методического совета ____________Л. Л. Кузьмина</w:t>
      </w:r>
    </w:p>
    <w:p w:rsidR="000957E8" w:rsidRDefault="000957E8" w:rsidP="000957E8">
      <w:pPr>
        <w:keepNext/>
        <w:jc w:val="both"/>
        <w:rPr>
          <w:rFonts w:ascii="GOST type B" w:hAnsi="GOST type B"/>
          <w:i/>
          <w:sz w:val="28"/>
        </w:rPr>
      </w:pPr>
    </w:p>
    <w:p w:rsidR="000957E8" w:rsidRDefault="000957E8" w:rsidP="000957E8">
      <w:pPr>
        <w:keepNext/>
        <w:jc w:val="both"/>
        <w:rPr>
          <w:rFonts w:ascii="GOST type B" w:hAnsi="GOST type B"/>
          <w:i/>
          <w:sz w:val="28"/>
        </w:rPr>
      </w:pPr>
    </w:p>
    <w:p w:rsidR="000957E8" w:rsidRDefault="000957E8" w:rsidP="000957E8">
      <w:pPr>
        <w:keepNext/>
        <w:jc w:val="both"/>
        <w:rPr>
          <w:rFonts w:ascii="GOST type B" w:hAnsi="GOST type B"/>
          <w:i/>
          <w:sz w:val="28"/>
        </w:rPr>
      </w:pPr>
    </w:p>
    <w:p w:rsidR="000957E8" w:rsidRDefault="000957E8" w:rsidP="000957E8">
      <w:pPr>
        <w:keepNext/>
        <w:jc w:val="both"/>
        <w:rPr>
          <w:rFonts w:ascii="GOST type B" w:hAnsi="GOST type B"/>
          <w:i/>
          <w:sz w:val="28"/>
        </w:rPr>
      </w:pPr>
    </w:p>
    <w:p w:rsidR="000957E8" w:rsidRDefault="000957E8" w:rsidP="000957E8">
      <w:pPr>
        <w:keepNext/>
        <w:jc w:val="both"/>
        <w:rPr>
          <w:rFonts w:ascii="GOST type B" w:hAnsi="GOST type B"/>
          <w:i/>
          <w:color w:val="000000"/>
          <w:sz w:val="28"/>
          <w:szCs w:val="28"/>
        </w:rPr>
      </w:pPr>
      <w:r>
        <w:rPr>
          <w:rFonts w:ascii="GOST type B" w:hAnsi="GOST type B"/>
          <w:i/>
          <w:sz w:val="28"/>
        </w:rPr>
        <w:t xml:space="preserve">Рассмотрено на </w:t>
      </w:r>
      <w:r>
        <w:rPr>
          <w:rFonts w:ascii="GOST type B" w:hAnsi="GOST type B"/>
          <w:i/>
          <w:color w:val="000000"/>
          <w:sz w:val="28"/>
          <w:szCs w:val="28"/>
        </w:rPr>
        <w:t xml:space="preserve">заседании методической комиссии </w:t>
      </w:r>
    </w:p>
    <w:p w:rsidR="000957E8" w:rsidRDefault="000957E8" w:rsidP="000957E8">
      <w:pPr>
        <w:keepNext/>
        <w:jc w:val="both"/>
        <w:rPr>
          <w:rFonts w:ascii="GOST type B" w:hAnsi="GOST type B"/>
          <w:i/>
          <w:color w:val="000000"/>
          <w:sz w:val="28"/>
          <w:szCs w:val="24"/>
        </w:rPr>
      </w:pPr>
      <w:r>
        <w:rPr>
          <w:rFonts w:ascii="GOST type B" w:hAnsi="GOST type B"/>
          <w:i/>
          <w:sz w:val="28"/>
          <w:szCs w:val="28"/>
        </w:rPr>
        <w:t>Специальных металлургических дисциплин</w:t>
      </w:r>
      <w:r>
        <w:rPr>
          <w:rFonts w:ascii="GOST type B" w:hAnsi="GOST type B"/>
          <w:i/>
          <w:color w:val="000000"/>
          <w:sz w:val="28"/>
        </w:rPr>
        <w:t xml:space="preserve"> </w:t>
      </w:r>
    </w:p>
    <w:p w:rsidR="000957E8" w:rsidRDefault="000957E8" w:rsidP="000957E8">
      <w:pPr>
        <w:keepNext/>
        <w:jc w:val="both"/>
        <w:rPr>
          <w:rFonts w:ascii="GOST type B" w:hAnsi="GOST type B"/>
          <w:i/>
          <w:color w:val="000000"/>
          <w:sz w:val="28"/>
          <w:szCs w:val="28"/>
        </w:rPr>
      </w:pPr>
      <w:r>
        <w:rPr>
          <w:rFonts w:ascii="GOST type B" w:hAnsi="GOST type B"/>
          <w:i/>
          <w:color w:val="000000"/>
          <w:sz w:val="28"/>
        </w:rPr>
        <w:t>п</w:t>
      </w:r>
      <w:r>
        <w:rPr>
          <w:rFonts w:ascii="GOST type B" w:hAnsi="GOST type B"/>
          <w:i/>
          <w:color w:val="000000"/>
          <w:sz w:val="28"/>
          <w:szCs w:val="28"/>
        </w:rPr>
        <w:t>ротокол №____ от «____» __________ 20__ года</w:t>
      </w:r>
    </w:p>
    <w:p w:rsidR="000957E8" w:rsidRDefault="000957E8" w:rsidP="000957E8">
      <w:pPr>
        <w:keepNext/>
        <w:jc w:val="both"/>
        <w:rPr>
          <w:rFonts w:ascii="GOST type B" w:hAnsi="GOST type B"/>
          <w:i/>
          <w:color w:val="000000"/>
          <w:sz w:val="28"/>
          <w:szCs w:val="24"/>
        </w:rPr>
      </w:pPr>
      <w:r>
        <w:rPr>
          <w:rFonts w:ascii="GOST type B" w:hAnsi="GOST type B"/>
          <w:i/>
          <w:color w:val="000000"/>
          <w:sz w:val="28"/>
        </w:rPr>
        <w:t>Председатель методической комиссии ____________</w:t>
      </w:r>
      <w:r>
        <w:rPr>
          <w:rFonts w:ascii="GOST type B" w:hAnsi="GOST type B"/>
          <w:i/>
          <w:color w:val="000000"/>
          <w:sz w:val="28"/>
          <w:szCs w:val="28"/>
        </w:rPr>
        <w:t xml:space="preserve"> И.О. Гончарова</w:t>
      </w:r>
    </w:p>
    <w:p w:rsidR="000957E8" w:rsidRDefault="000957E8" w:rsidP="000957E8">
      <w:pPr>
        <w:keepNext/>
        <w:jc w:val="both"/>
        <w:rPr>
          <w:rFonts w:ascii="GOST type B" w:hAnsi="GOST type B"/>
          <w:i/>
          <w:color w:val="000000"/>
          <w:sz w:val="18"/>
        </w:rPr>
      </w:pPr>
    </w:p>
    <w:p w:rsidR="000957E8" w:rsidRDefault="000957E8" w:rsidP="000957E8">
      <w:pPr>
        <w:keepNext/>
        <w:jc w:val="both"/>
        <w:rPr>
          <w:rFonts w:ascii="GOST type B" w:hAnsi="GOST type B"/>
          <w:i/>
          <w:color w:val="000000"/>
          <w:sz w:val="28"/>
        </w:rPr>
      </w:pPr>
    </w:p>
    <w:p w:rsidR="000957E8" w:rsidRDefault="000957E8" w:rsidP="000957E8">
      <w:pPr>
        <w:keepNext/>
        <w:spacing w:line="360" w:lineRule="auto"/>
        <w:jc w:val="both"/>
        <w:rPr>
          <w:rFonts w:ascii="GOST type B" w:hAnsi="GOST type B"/>
          <w:i/>
          <w:sz w:val="28"/>
          <w:szCs w:val="28"/>
        </w:rPr>
      </w:pPr>
    </w:p>
    <w:p w:rsidR="000957E8" w:rsidRDefault="000957E8" w:rsidP="000957E8">
      <w:pPr>
        <w:keepNext/>
        <w:spacing w:line="360" w:lineRule="auto"/>
        <w:jc w:val="both"/>
        <w:rPr>
          <w:rFonts w:ascii="GOST type B" w:hAnsi="GOST type B"/>
          <w:i/>
          <w:sz w:val="28"/>
          <w:szCs w:val="28"/>
        </w:rPr>
      </w:pPr>
    </w:p>
    <w:p w:rsidR="000957E8" w:rsidRDefault="000957E8" w:rsidP="000957E8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4"/>
        </w:rPr>
      </w:pPr>
      <w:r>
        <w:rPr>
          <w:rFonts w:ascii="GOST type B" w:hAnsi="GOST type B"/>
          <w:i/>
          <w:sz w:val="28"/>
        </w:rPr>
        <w:t>Составитель: ____________ Н.П. Солосенко преподаватель высшей категории ОСП «ИТ» ГОУ ВО ЛНР «ДонГТИ»</w:t>
      </w:r>
    </w:p>
    <w:p w:rsidR="00B963F9" w:rsidRPr="00C03A7C" w:rsidRDefault="00B963F9" w:rsidP="00B963F9">
      <w:pPr>
        <w:tabs>
          <w:tab w:val="left" w:pos="2813"/>
        </w:tabs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pStyle w:val="2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eastAsia="Times New Roman" w:hAnsi="GOST type B" w:cs="Times New Roman"/>
          <w:i/>
          <w:lang w:eastAsia="ru-RU"/>
        </w:rPr>
      </w:pPr>
      <w:r w:rsidRPr="00C03A7C">
        <w:rPr>
          <w:rFonts w:ascii="GOST type B" w:hAnsi="GOST type B" w:cs="Times New Roman"/>
          <w:i/>
        </w:rPr>
        <w:br w:type="page"/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Содержание</w:t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Введение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«Наблюдение за процессом кристаллизации раствора соли»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 CYR"/>
          <w:i/>
          <w:sz w:val="26"/>
          <w:szCs w:val="26"/>
        </w:rPr>
        <w:t>л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>ю и Роквеллу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железоуглеродистых сплавов в равновесном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«Термическая обработка стали»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легированных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цветных металлов и сплавов»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Литература</w:t>
      </w:r>
    </w:p>
    <w:p w:rsidR="00861A79" w:rsidRPr="00C03A7C" w:rsidRDefault="00861A79">
      <w:pPr>
        <w:ind w:firstLine="851"/>
        <w:rPr>
          <w:rFonts w:ascii="GOST type B" w:hAnsi="GOST type B"/>
          <w:i/>
        </w:rPr>
      </w:pPr>
      <w:r w:rsidRPr="00C03A7C">
        <w:rPr>
          <w:rFonts w:ascii="GOST type B" w:hAnsi="GOST type B"/>
          <w:i/>
        </w:rPr>
        <w:br w:type="page"/>
      </w:r>
    </w:p>
    <w:p w:rsidR="00861A79" w:rsidRPr="00C03A7C" w:rsidRDefault="00861A79" w:rsidP="001B70CC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В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ведение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Действующими программами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атериаловедению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предусматривается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проведени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лабораторных работ.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более эффективного использования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|употребления|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времени, которое отводится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|отводит|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проведение лабораторных работ, необходимо, чтобы студенты подготовились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 заранее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|кпереди|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Они должны выразительно представлять себе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цель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работы, ее теоретические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принцип испытательных машин и приборов,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используемых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|употребляемых|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работе. Подготов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ка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должна контролироваться в виде допуска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работе. Студенты должны знать ответ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каждой работе.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Каждая лабораторная работа считается выполненной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|исполнил|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студентом лишь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|только|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тогда, когда она оформлена в виде отчета и зачтена преподавателем после собеседования.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выполнении лабораторных работ студенты знакомятся с правилами безопасности жизнедеятельности, которая фиксируется в специальном журнале. Студенты, 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усвоили правила безопасности жизнедеятельности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не допускаются.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каждой лабораторной работ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включает повторение теоретического материала за данной темой, ознакомление с порядком выполнения лабораторной работы.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Лабораторную работу выполняют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|исполняют|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согласно ГОСТ 2105-95 и правил ЕСКД на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листах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формата А4 (210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297) пастой черного цвета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 xml:space="preserve"> или печатают на компьютере</w:t>
      </w:r>
      <w:r w:rsidRPr="00C03A7C">
        <w:rPr>
          <w:rFonts w:ascii="GOST type B" w:hAnsi="GOST type B" w:cs="Times New Roman"/>
          <w:i/>
          <w:sz w:val="28"/>
          <w:szCs w:val="28"/>
        </w:rPr>
        <w:t>. Первый лист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|письмо|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имеет штамп 40 мм, последние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15 </w:t>
      </w:r>
      <w:r w:rsidRPr="00C03A7C">
        <w:rPr>
          <w:rFonts w:ascii="GOST type B" w:hAnsi="GOST type B" w:cs="GOST type B"/>
          <w:i/>
          <w:sz w:val="28"/>
          <w:szCs w:val="28"/>
        </w:rPr>
        <w:t>мм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Текстовый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материал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заполняется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на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одной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стороне листа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|листа|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</w:p>
    <w:p w:rsidR="00774724" w:rsidRPr="00C03A7C" w:rsidRDefault="00774724">
      <w:pPr>
        <w:ind w:firstLine="851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  <w:r w:rsidRPr="00C03A7C"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  <w:br w:type="page"/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FA190D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жизнедеятельности </w:t>
      </w:r>
    </w:p>
    <w:p w:rsidR="00861A79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проведения лабораторной работы 1</w:t>
      </w:r>
    </w:p>
    <w:p w:rsidR="00861A79" w:rsidRPr="00C03A7C" w:rsidRDefault="00861A79" w:rsidP="00FA190D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«Наблюдение за процессом кристаллизации раствора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соли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61A79" w:rsidRPr="00C03A7C" w:rsidRDefault="00861A79" w:rsidP="00320CDD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на занятие.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Входить в лабораторию только с разрешения преподавателя, не создавать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столпотворение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дверях.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Выполнять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правила внутреннего трудового распорядка и указаний преподавателя.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Во время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быть внимательным, не заниматься посторонними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делами</w:t>
      </w:r>
      <w:r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отвлекать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внимание других студентов.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Помнить о личной ответственности за соблюдение правил охраны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труда и без</w:t>
      </w:r>
      <w:r w:rsidRPr="00C03A7C">
        <w:rPr>
          <w:rFonts w:ascii="GOST type B" w:hAnsi="GOST type B" w:cs="Times New Roman"/>
          <w:i/>
          <w:sz w:val="28"/>
          <w:szCs w:val="28"/>
        </w:rPr>
        <w:t>опасности других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студентов.</w:t>
      </w:r>
    </w:p>
    <w:p w:rsidR="00861A79" w:rsidRPr="00C03A7C" w:rsidRDefault="00320CD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A190D" w:rsidRPr="00C03A7C" w:rsidRDefault="00FA190D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2. Требования безопасности 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перед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начал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ом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работы.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случае выявления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неисправностей в освещении, розетках, необходимо немедленно до</w:t>
      </w:r>
      <w:r w:rsidRPr="00C03A7C">
        <w:rPr>
          <w:rFonts w:ascii="GOST type B" w:hAnsi="GOST type B" w:cs="Times New Roman"/>
          <w:i/>
          <w:sz w:val="28"/>
          <w:szCs w:val="28"/>
        </w:rPr>
        <w:t>ложить преподавателю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 притрагиваясь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ним.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Осмотреть и проверить исправность биологического </w:t>
      </w:r>
      <w:r w:rsidRPr="00C03A7C">
        <w:rPr>
          <w:rFonts w:ascii="GOST type B" w:hAnsi="GOST type B" w:cs="Times New Roman"/>
          <w:i/>
          <w:sz w:val="28"/>
          <w:szCs w:val="28"/>
        </w:rPr>
        <w:t>микроскопа.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Обо всех неисправностях в оборудовании и опасности немедленно сообщать преподавателю и без </w:t>
      </w:r>
      <w:r w:rsidRPr="00C03A7C">
        <w:rPr>
          <w:rFonts w:ascii="GOST type B" w:hAnsi="GOST type B" w:cs="Times New Roman"/>
          <w:i/>
          <w:sz w:val="28"/>
          <w:szCs w:val="28"/>
        </w:rPr>
        <w:t>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разрешения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лабораторной работе не приступать.</w:t>
      </w:r>
    </w:p>
    <w:p w:rsidR="00FA190D" w:rsidRPr="00C03A7C" w:rsidRDefault="00FA190D" w:rsidP="00320CD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во время работы.</w:t>
      </w: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начинать лабораторную работу без разрешения преподавателя.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Pr="00C03A7C">
        <w:rPr>
          <w:rFonts w:ascii="GOST type B" w:hAnsi="GOST type B" w:cs="Times New Roman"/>
          <w:i/>
          <w:sz w:val="28"/>
          <w:szCs w:val="28"/>
        </w:rPr>
        <w:t>при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касаться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пальцами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оптике.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разбирать (развинчивать) объективы и о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куляры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применять больши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усили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й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при регуляции макровинтом.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Быть осторожными с предметным стеклом.</w:t>
      </w:r>
    </w:p>
    <w:p w:rsidR="00861A79" w:rsidRPr="00C03A7C" w:rsidRDefault="00861A79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Брать колбу с раствором соли только тряпкой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320CDD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по окончанию работы.</w:t>
      </w:r>
    </w:p>
    <w:p w:rsidR="00861A79" w:rsidRPr="00C03A7C" w:rsidRDefault="00FA190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4.1.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После лабораторной работы убрать рабочее место.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Микроскопы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и материалы сдать преподавателю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ы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неисправности сообщить преподавателю.</w:t>
      </w:r>
    </w:p>
    <w:p w:rsidR="00320CDD" w:rsidRPr="00C03A7C" w:rsidRDefault="00320CD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Требования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</w:t>
      </w:r>
      <w:r w:rsidR="00C86C5E" w:rsidRPr="00C03A7C">
        <w:rPr>
          <w:rFonts w:ascii="GOST type B" w:hAnsi="GOST type B" w:cs="Times New Roman"/>
          <w:b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аварийных ситуациях.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</w:t>
      </w:r>
      <w:r w:rsidRPr="00C03A7C">
        <w:rPr>
          <w:rFonts w:ascii="GOST type B" w:hAnsi="GOST type B" w:cs="Times New Roman"/>
          <w:i/>
          <w:sz w:val="28"/>
          <w:szCs w:val="28"/>
        </w:rPr>
        <w:t>ии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необходимо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остановить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р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боту.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зоны.</w:t>
      </w:r>
    </w:p>
    <w:p w:rsidR="00861A79" w:rsidRPr="00C03A7C" w:rsidRDefault="00861A79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случае пожара необходимо всем немедленно оставить кабинет без образования паники. 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В случае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необходимост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оказат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первую помощь пострадавшему.</w:t>
      </w:r>
    </w:p>
    <w:p w:rsidR="00F84991" w:rsidRPr="00C03A7C" w:rsidRDefault="00F84991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1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аблюдение за процессом кристаллизации раствора соли </w:t>
      </w:r>
    </w:p>
    <w:p w:rsidR="00861A79" w:rsidRPr="00C03A7C" w:rsidRDefault="00C86C5E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зучение процесса кристаллизации</w:t>
      </w:r>
    </w:p>
    <w:p w:rsidR="00F84991" w:rsidRPr="00C03A7C" w:rsidRDefault="00F84991" w:rsidP="001B70CC">
      <w:pPr>
        <w:ind w:right="21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Биологический микроскоп, раствор соли Pb(NO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>, NaCl, пипетка, плоское стекло.</w:t>
      </w:r>
    </w:p>
    <w:p w:rsidR="00E46F4A" w:rsidRPr="00C03A7C" w:rsidRDefault="00E46F4A" w:rsidP="00E46F4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Изучение процесса кристаллизации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раствора соли происходит с помощью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|посредством|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1),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плиты соединенной шарниром, что позволяет наклонить верхнюю часть микроскопа для более удобного наблюдения.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верхней части тубуса вставлен окуляр, 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нижней объектив. Тубус может передвигаться вверх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вниз вращением винта. Для точного наведения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|приводит|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фокус служит микрометрический винт. Лучи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 источника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|истока|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света, отобразившись от зеркала 2, проходят через объект 3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(капл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соли),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которая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расположен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плоском стекле 4, проходят через объектив 5 и через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|из-за|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 6 попадают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глазу наблюдателя.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предметный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ст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л.</w:t>
      </w: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66BE65" wp14:editId="55A30693">
            <wp:simplePos x="0" y="0"/>
            <wp:positionH relativeFrom="column">
              <wp:posOffset>1717675</wp:posOffset>
            </wp:positionH>
            <wp:positionV relativeFrom="paragraph">
              <wp:posOffset>74295</wp:posOffset>
            </wp:positionV>
            <wp:extent cx="2678430" cy="3232785"/>
            <wp:effectExtent l="0" t="0" r="7620" b="5715"/>
            <wp:wrapTight wrapText="bothSides">
              <wp:wrapPolygon edited="0">
                <wp:start x="0" y="0"/>
                <wp:lineTo x="0" y="21511"/>
                <wp:lineTo x="21508" y="21511"/>
                <wp:lineTo x="21508" y="0"/>
                <wp:lineTo x="0" y="0"/>
              </wp:wrapPolygon>
            </wp:wrapTight>
            <wp:docPr id="3" name="Рисунок 3" descr="Безымян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F26066">
      <w:pPr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Рисунок 1 -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Биологический микроскоп</w:t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работы: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получения перенасыщенного раствора одну из солей: Pb(NO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растворяют в воде при температуре 70-800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С. В верхней части тубуса установить окуляр, а к нижней - объектив. Увеличение не должно превышать х100. Зеркало микроскопа направить в сторону источника света. Вращением зеркала достичь нормального прохождения световых лучей и получения светового поля.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 плоское стекло с помощью пипетки нанести каплю горячего перенасыщенного раствора соли. Стекло, с нанесенной на него каплей, поместить на предметный столик. С помощью макро- и микровинта выполнить точную наводку на фокус. Рассмотреть зоны, образовавшиеся в процессе кристаллизации капли. Так как при затвердевании металлического слитка в процессе кристаллизации капли раствора наблюдаются три структурных зоны (рисунок 2).</w:t>
      </w:r>
    </w:p>
    <w:p w:rsidR="00B275D1" w:rsidRPr="00C03A7C" w:rsidRDefault="00396DBD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left:0;text-align:left;margin-left:369pt;margin-top:19.4pt;width:9pt;height:9pt;rotation:90;z-index:-251637760" wrapcoords="-3600 19800 1800 25200 16200 25200 21600 19800 21600 3600 16200 -1800 3600 -1800 -3600 5400 -3600 19800" fillcolor="black">
            <v:shadow color="#868686"/>
            <v:textpath style="font-family:&quot;Arial&quot;;v-rotate-letters:t;v-text-kern:t" trim="t" fitpath="t" string="3"/>
            <w10:wrap type="tight"/>
          </v:shape>
        </w:pict>
      </w:r>
      <w:r w:rsidR="00B275D1" w:rsidRPr="00C03A7C"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75648" behindDoc="1" locked="1" layoutInCell="1" allowOverlap="1" wp14:anchorId="6A402618" wp14:editId="3A0247C0">
            <wp:simplePos x="0" y="0"/>
            <wp:positionH relativeFrom="column">
              <wp:posOffset>1823720</wp:posOffset>
            </wp:positionH>
            <wp:positionV relativeFrom="paragraph">
              <wp:posOffset>-114300</wp:posOffset>
            </wp:positionV>
            <wp:extent cx="2766060" cy="2214880"/>
            <wp:effectExtent l="0" t="0" r="0" b="0"/>
            <wp:wrapTight wrapText="bothSides">
              <wp:wrapPolygon edited="0">
                <wp:start x="149" y="0"/>
                <wp:lineTo x="149" y="20993"/>
                <wp:lineTo x="21124" y="20993"/>
                <wp:lineTo x="21124" y="0"/>
                <wp:lineTo x="149" y="0"/>
              </wp:wrapPolygon>
            </wp:wrapTight>
            <wp:docPr id="33" name="Рисунок 33" descr="Безымянный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 3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4732" b="100000" l="222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396DBD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8" type="#_x0000_t136" style="position:absolute;left:0;text-align:left;margin-left:369pt;margin-top:1.95pt;width:9pt;height:9pt;rotation:90;z-index:-251638784" wrapcoords="-1800 18000 1800 23400 21600 23400 21600 -1800 3600 -1800 -1800 3600 -1800 18000" fillcolor="black">
            <v:shadow color="#868686"/>
            <v:textpath style="font-family:&quot;Arial&quot;;v-rotate-letters:t;v-text-kern:t" trim="t" fitpath="t" string="2"/>
            <w10:wrap type="tight"/>
          </v:shape>
        </w:pict>
      </w: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7" type="#_x0000_t136" style="position:absolute;left:0;text-align:left;margin-left:366.8pt;margin-top:22.15pt;width:9pt;height:4.6pt;rotation:90;z-index:251676672" fillcolor="black">
            <v:shadow color="#868686"/>
            <v:textpath style="font-family:&quot;Arial&quot;;v-rotate-letters:t;v-text-kern:t" trim="t" fitpath="t" string="1"/>
            <w10:wrap type="square"/>
          </v:shape>
        </w:pict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Рисунок 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Схема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кристаллизации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капли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Зона 1 состоит из мелких кристаллов правильной формы, образующиеся вокруг края капли.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Зона 2 характеризуется образованием крупных столбчатый кристаллов.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Зона 3 имеет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беспорядочно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ориентированную и четко выраженную форму дендритов.</w:t>
      </w: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Тема и цель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Порядок проведения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Схема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 Рисунок капли с тремя зонами.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 Ответ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кристаллизацией?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Какие процессы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происходят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кристаллизации?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при кристаллизации образуются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структурные зоны?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 зависит размер зерна от охлаждения?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="001B70CC" w:rsidRPr="00C03A7C">
        <w:rPr>
          <w:rFonts w:ascii="GOST type B" w:hAnsi="GOST type B"/>
          <w:i/>
          <w:sz w:val="26"/>
        </w:rPr>
        <w:t>А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="001B70CC" w:rsidRPr="00C03A7C">
        <w:rPr>
          <w:rFonts w:ascii="Arial" w:hAnsi="Arial" w:cs="Arial"/>
          <w:i/>
          <w:sz w:val="28"/>
          <w:szCs w:val="28"/>
        </w:rPr>
        <w:t>–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М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центр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, 2006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с.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-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18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61A79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>2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"/>
          <w:b/>
          <w:i/>
          <w:sz w:val="28"/>
          <w:szCs w:val="28"/>
        </w:rPr>
        <w:t>лю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и Роквеллу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FE4ED7" w:rsidRPr="00C03A7C" w:rsidRDefault="00FE4ED7" w:rsidP="00FE4ED7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FE4ED7" w:rsidRPr="00C03A7C" w:rsidRDefault="0038669C" w:rsidP="001C3E5B">
      <w:pPr>
        <w:pStyle w:val="a8"/>
        <w:widowControl w:val="0"/>
        <w:numPr>
          <w:ilvl w:val="1"/>
          <w:numId w:val="29"/>
        </w:numPr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555D87" w:rsidRPr="00C03A7C" w:rsidRDefault="00555D87" w:rsidP="00555D8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/>
          <w:i/>
          <w:iCs/>
          <w:color w:val="000000"/>
          <w:spacing w:val="-4"/>
          <w:w w:val="76"/>
          <w:sz w:val="26"/>
          <w:szCs w:val="26"/>
          <w:lang w:val="uk-UA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2.1.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началом измерений на прессах необходимо убедиться в том, что приборы заземлены.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Проверить, чтобы груз был подвешен на подвеску вырезами под углом друг к другу.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46F4A" w:rsidRPr="00C03A7C" w:rsidRDefault="00E46F4A" w:rsidP="00E46F4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Измерение твердости делать на расстоянии не менее 4-х диаметров отпечатка от края образца.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Не устанавливать круглые детали на плоский столик.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При испытании  хрупких материалов необходимо находиться на расстоянии не менее 1 метра от прибору.</w:t>
      </w:r>
    </w:p>
    <w:p w:rsidR="00E46F4A" w:rsidRPr="00C03A7C" w:rsidRDefault="00E46F4A" w:rsidP="00E46F4A">
      <w:pPr>
        <w:shd w:val="clear" w:color="auto" w:fill="FFFFFF"/>
        <w:tabs>
          <w:tab w:val="left" w:pos="720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оставлять лупу на столе, а после измерения класть в футляр.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FE4ED7" w:rsidRPr="00C03A7C" w:rsidRDefault="00E46F4A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атериалы сдать преподавателю</w:t>
      </w:r>
    </w:p>
    <w:p w:rsidR="00FE4ED7" w:rsidRPr="00C03A7C" w:rsidRDefault="00FE4ED7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Вывести студентов из опасной зоны.</w:t>
      </w:r>
    </w:p>
    <w:p w:rsidR="00FE4ED7" w:rsidRPr="00C03A7C" w:rsidRDefault="00FE4ED7" w:rsidP="00E46F4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2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Определение твердости металлов </w:t>
      </w:r>
      <w:r w:rsidRPr="00C03A7C">
        <w:rPr>
          <w:rFonts w:ascii="GOST type B" w:hAnsi="GOST type B" w:cs="Times New Roman"/>
          <w:i/>
          <w:sz w:val="28"/>
          <w:szCs w:val="28"/>
        </w:rPr>
        <w:t>методом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Роквелл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Получить навыки в изучении твердости металлов на твердомерах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типа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ТЖ (прибор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 и ТК (прибор Роквелла).</w:t>
      </w:r>
    </w:p>
    <w:p w:rsidR="00861A79" w:rsidRPr="00C03A7C" w:rsidRDefault="00F13B65" w:rsidP="00F13B6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Приборы и принадлежности: </w:t>
      </w:r>
      <w:r w:rsidR="00E533F5" w:rsidRPr="00C03A7C">
        <w:rPr>
          <w:rFonts w:ascii="GOST type B" w:hAnsi="GOST type B" w:cs="Times New Roman"/>
          <w:i/>
          <w:sz w:val="28"/>
          <w:szCs w:val="28"/>
        </w:rPr>
        <w:t>приборы для определения твердости металлов по Бринеллю и Роквеллу; образцы; штангенциркуль; напильник и шлифовальная бумага для зачистки образцов, лупа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Бринелля</w:t>
      </w: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испытаниям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|опробованию|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Испытуемый образец должен иметь параллельные поверхности без ржи и других поверхностных дефектов. При зачистке напильником или обработкой наждачной бумагой образец не должен быть нагрет выше 100-150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С. Минимальная толщина образца должна быть не менее десятикратной глубины отпечатка.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>Определение диаметра шарика Д, величина нагрузки Р и времени выдержки сделать по таблице 1.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Выбранный шарик закрепить в держателе и установить необходимую нагрузку Р.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4877336" wp14:editId="5B5B85A7">
            <wp:simplePos x="0" y="0"/>
            <wp:positionH relativeFrom="column">
              <wp:posOffset>1663700</wp:posOffset>
            </wp:positionH>
            <wp:positionV relativeFrom="paragraph">
              <wp:posOffset>484505</wp:posOffset>
            </wp:positionV>
            <wp:extent cx="3331845" cy="2209800"/>
            <wp:effectExtent l="0" t="0" r="1905" b="0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 зависимости от формы образца выбирают опорный стол. Для плоских образцов - плоский, для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цилиндрических 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-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призматический.</w:t>
      </w:r>
    </w:p>
    <w:p w:rsidR="00F13B65" w:rsidRPr="00C03A7C" w:rsidRDefault="00F13B65" w:rsidP="00F13B65">
      <w:pPr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3 - Схема испытания на твердость по Бринеллю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Бринелля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Образец для испытаний устанавливают на стол таким образом, чтобы центр отпечатка располагался от края образца на расстоянии не менее 2,5 мм диаметра отпечатка.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 маховика отводит образец до упора.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Нажатием кнопки включить электродвигатель.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После окончания испытаний стол опустить и снять образец.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помощью лупы измерить диаметр отпечатка в двух взаимно перпендикулярных направлениях.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Полученные данные занести в протокол испытаний. Испытания одного из таких образцов выполнять 3 раза.</w:t>
      </w:r>
    </w:p>
    <w:p w:rsidR="00F13B65" w:rsidRPr="00C03A7C" w:rsidRDefault="00F13B65" w:rsidP="00F13B65">
      <w:pPr>
        <w:tabs>
          <w:tab w:val="left" w:pos="720"/>
        </w:tabs>
        <w:spacing w:after="0" w:line="240" w:lineRule="auto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tabs>
          <w:tab w:val="left" w:pos="720"/>
        </w:tabs>
        <w:spacing w:after="0" w:line="240" w:lineRule="auto"/>
        <w:ind w:firstLine="709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1 -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Бринеллю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3528"/>
        <w:gridCol w:w="1980"/>
        <w:gridCol w:w="1670"/>
        <w:gridCol w:w="2393"/>
      </w:tblGrid>
      <w:tr w:rsidR="00F13B65" w:rsidRPr="00C03A7C" w:rsidTr="00F13B65">
        <w:trPr>
          <w:trHeight w:val="779"/>
        </w:trPr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Условия испытания: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Д шарика, мм и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Нагрузка, кг</w:t>
            </w: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Диаметр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отпечатка</w:t>
            </w: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НВ</w:t>
            </w: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Роквелла</w:t>
      </w:r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13B65" w:rsidRPr="00C03A7C" w:rsidRDefault="00F13B65" w:rsidP="001B70CC">
      <w:pPr>
        <w:spacing w:after="0" w:line="240" w:lineRule="auto"/>
        <w:ind w:firstLine="53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Прибором Роквелла твердость металла определяется путем вдавливания с углом при вершине 120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или стального шарика диаметром 1,588 мм.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br/>
        <w:t>Прибор Роквелла  в зависимости от величины нагрузки в 60, 100 и 150 кг имеют соответственно три шкалы А, В и С.</w:t>
      </w:r>
    </w:p>
    <w:p w:rsidR="00F13B65" w:rsidRPr="00C03A7C" w:rsidRDefault="00F13B65" w:rsidP="001B70CC">
      <w:pPr>
        <w:spacing w:after="0" w:line="240" w:lineRule="auto"/>
        <w:ind w:firstLine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Подготовка к испытаниям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Испытуемая поверхность образца </w:t>
      </w:r>
      <w:r w:rsidR="0038669C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должна быть параллельно опорной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не иметь царапин и выбоин.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>Минимальная толщина испытательного образца в зависимости от его твердости составляет 0,7 - 2,0 мм при испытании по шкале В, 0,7 - 1,5 мм по шкале С, 0,4 - 0,7 мм по шкале А.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Вид наконечника и нагрузки выбирают по таблице. Шкалой В пользуются при измерении твердости изделия с твердой поверхностью, полученной в результате химико-термической обработки, а также твердых сплавов.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Устанавливают избранные в соответствующей шкале наконечники и нагрузки.</w:t>
      </w:r>
    </w:p>
    <w:p w:rsidR="00F13B65" w:rsidRPr="00C03A7C" w:rsidRDefault="001B70CC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12349DB" wp14:editId="21D54FDF">
            <wp:simplePos x="0" y="0"/>
            <wp:positionH relativeFrom="column">
              <wp:posOffset>-262890</wp:posOffset>
            </wp:positionH>
            <wp:positionV relativeFrom="paragraph">
              <wp:posOffset>439420</wp:posOffset>
            </wp:positionV>
            <wp:extent cx="6096000" cy="2465070"/>
            <wp:effectExtent l="0" t="0" r="0" b="0"/>
            <wp:wrapTight wrapText="bothSides">
              <wp:wrapPolygon edited="0">
                <wp:start x="0" y="0"/>
                <wp:lineTo x="0" y="21366"/>
                <wp:lineTo x="21533" y="21366"/>
                <wp:lineTo x="21533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1485" r="8459" b="20176"/>
                    <a:stretch/>
                  </pic:blipFill>
                  <pic:spPr bwMode="auto">
                    <a:xfrm>
                      <a:off x="0" y="0"/>
                      <a:ext cx="60960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 зависимости от формы испытуемого образца выбирают и устанавливают стол. </w:t>
      </w:r>
    </w:p>
    <w:p w:rsidR="00F13B65" w:rsidRPr="00C03A7C" w:rsidRDefault="00F13B65" w:rsidP="001B70CC">
      <w:pPr>
        <w:ind w:left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44505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Схема определения твердости вдавливанием алмазного конуса (на приборе Роквелла)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Роквелла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Стол поднимают вращением маховика, приближая образец к наконечнику. Маховик продолжают вращать передавая наконечнику нагрузку 10 кг.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Требуемая нагрузка должна быть в тот момент, когда маленькая стрелка на циферблате остановится напротив красной точки.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ранта индикатора устанавливают ноль шкалы напротив большой стрелки независимо от шкалы измерения.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Плавным нажатием на рычаг передают наконечнику основную нагрузку.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Цифра, напротив которой останавливается красная стрелка указывает на число твердости по Роквеллу (наблюдать по такой шкале, которая выбрана для определения твердости).</w:t>
      </w:r>
    </w:p>
    <w:p w:rsidR="001B70CC" w:rsidRPr="00C03A7C" w:rsidRDefault="001B70CC" w:rsidP="001B70CC">
      <w:pPr>
        <w:widowControl w:val="0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маховика напротив часовой стрелки снимают предварительную нагрузку, отпускают стол и берут образец.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Испытание проводят 5 раз, записав показания в протокол. </w:t>
      </w:r>
    </w:p>
    <w:p w:rsidR="001B70CC" w:rsidRPr="00C03A7C" w:rsidRDefault="001B70CC" w:rsidP="001B70C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spacing w:after="0" w:line="240" w:lineRule="auto"/>
        <w:ind w:left="357" w:firstLine="352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2 -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Роквелл</w:t>
      </w:r>
      <w:r w:rsidR="008F30DA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</w:t>
      </w:r>
    </w:p>
    <w:p w:rsidR="00F13B65" w:rsidRPr="00C03A7C" w:rsidRDefault="00F13B65" w:rsidP="00F13B65">
      <w:pPr>
        <w:spacing w:after="0" w:line="240" w:lineRule="auto"/>
        <w:ind w:left="357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914"/>
        <w:gridCol w:w="1431"/>
        <w:gridCol w:w="882"/>
        <w:gridCol w:w="882"/>
        <w:gridCol w:w="882"/>
        <w:gridCol w:w="882"/>
        <w:gridCol w:w="882"/>
        <w:gridCol w:w="1469"/>
        <w:gridCol w:w="2197"/>
      </w:tblGrid>
      <w:tr w:rsidR="00F13B65" w:rsidRPr="00C03A7C" w:rsidTr="001B70CC">
        <w:trPr>
          <w:trHeight w:val="336"/>
        </w:trPr>
        <w:tc>
          <w:tcPr>
            <w:tcW w:w="439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№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п/п</w:t>
            </w:r>
          </w:p>
        </w:tc>
        <w:tc>
          <w:tcPr>
            <w:tcW w:w="687" w:type="pct"/>
            <w:vMerge w:val="restart"/>
          </w:tcPr>
          <w:p w:rsidR="00F13B65" w:rsidRPr="00C03A7C" w:rsidRDefault="00F13B65" w:rsidP="0038669C">
            <w:pPr>
              <w:jc w:val="both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</w:t>
            </w:r>
          </w:p>
          <w:p w:rsidR="00F13B65" w:rsidRPr="00C03A7C" w:rsidRDefault="00F13B65" w:rsidP="00F61891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Шкала</w:t>
            </w:r>
          </w:p>
        </w:tc>
        <w:tc>
          <w:tcPr>
            <w:tcW w:w="2820" w:type="pct"/>
            <w:gridSpan w:val="6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 по HR</w:t>
            </w:r>
          </w:p>
        </w:tc>
        <w:tc>
          <w:tcPr>
            <w:tcW w:w="1054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по Бринеллю</w:t>
            </w:r>
          </w:p>
        </w:tc>
      </w:tr>
      <w:tr w:rsidR="00F13B65" w:rsidRPr="00C03A7C" w:rsidTr="001B70CC">
        <w:trPr>
          <w:trHeight w:val="347"/>
        </w:trPr>
        <w:tc>
          <w:tcPr>
            <w:tcW w:w="439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704" w:type="pct"/>
            <w:vAlign w:val="center"/>
          </w:tcPr>
          <w:p w:rsidR="00F13B65" w:rsidRPr="00C03A7C" w:rsidRDefault="00F13B65" w:rsidP="001B70CC">
            <w:pPr>
              <w:ind w:hanging="82"/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  <w:tc>
          <w:tcPr>
            <w:tcW w:w="1054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Составление отчета: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Протоколы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F13B65" w:rsidRPr="00C03A7C" w:rsidRDefault="00F13B65" w:rsidP="00F13B65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</w:t>
      </w:r>
      <w:r w:rsidR="00F13B65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твердостью?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чем преимущество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твердость перед другими методами испытания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механических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Определите границу прочности углеродной стали, если НВ 40І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1B70CC" w:rsidRPr="00C03A7C" w:rsidRDefault="001B70CC" w:rsidP="001B70C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32 - 40</w:t>
      </w:r>
    </w:p>
    <w:p w:rsidR="00024BFA" w:rsidRPr="00C03A7C" w:rsidRDefault="00024BF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3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железоуглеродистых сплавов в равновесном состоянии»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38669C" w:rsidRPr="00C03A7C" w:rsidRDefault="0038669C" w:rsidP="0038669C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смотреть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ру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ющее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сукно,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которое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разорванным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9E4515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мета</w:t>
      </w:r>
      <w:r w:rsidRPr="00C03A7C">
        <w:rPr>
          <w:rFonts w:ascii="GOST type B" w:hAnsi="GOST type B" w:cs="Times New Roman"/>
          <w:i/>
          <w:sz w:val="28"/>
          <w:szCs w:val="28"/>
        </w:rPr>
        <w:t>л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лограф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еск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ого м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кроскоп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который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работает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д напр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яжением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220 В.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Ребра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образцов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остр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зазубринами.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дотрагиваться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пальц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оптик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и </w:t>
      </w:r>
      <w:r w:rsidRPr="00C03A7C">
        <w:rPr>
          <w:rFonts w:ascii="GOST type B" w:hAnsi="GOST type B" w:cs="Times New Roman"/>
          <w:i/>
          <w:sz w:val="28"/>
          <w:szCs w:val="28"/>
        </w:rPr>
        <w:t>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поверхн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ости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крошл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разбирать (развинчивать</w:t>
      </w:r>
      <w:r w:rsidRPr="00C03A7C">
        <w:rPr>
          <w:rFonts w:ascii="GOST type B" w:hAnsi="GOST type B" w:cs="Times New Roman"/>
          <w:i/>
          <w:sz w:val="28"/>
          <w:szCs w:val="28"/>
        </w:rPr>
        <w:t>) об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ъе</w:t>
      </w:r>
      <w:r w:rsidRPr="00C03A7C">
        <w:rPr>
          <w:rFonts w:ascii="GOST type B" w:hAnsi="GOST type B" w:cs="Times New Roman"/>
          <w:i/>
          <w:sz w:val="28"/>
          <w:szCs w:val="28"/>
        </w:rPr>
        <w:t>ктив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прикладывать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большие </w:t>
      </w:r>
      <w:r w:rsidRPr="00C03A7C">
        <w:rPr>
          <w:rFonts w:ascii="GOST type B" w:hAnsi="GOST type B" w:cs="Times New Roman"/>
          <w:i/>
          <w:sz w:val="28"/>
          <w:szCs w:val="28"/>
        </w:rPr>
        <w:t>усил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 при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регулировании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макровинтом.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работать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вально-пол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очном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одновременно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льш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у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студент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обрабатывать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посторонние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предмет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38669C" w:rsidRPr="00C03A7C" w:rsidRDefault="0038669C" w:rsidP="001C3E5B">
      <w:pPr>
        <w:pStyle w:val="a8"/>
        <w:numPr>
          <w:ilvl w:val="1"/>
          <w:numId w:val="3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38669C" w:rsidRPr="00C03A7C" w:rsidRDefault="0038669C" w:rsidP="0038669C">
      <w:pPr>
        <w:pStyle w:val="a8"/>
        <w:spacing w:after="0" w:line="240" w:lineRule="auto"/>
        <w:ind w:left="1571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3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tabs>
          <w:tab w:val="left" w:pos="142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железоуглеродистых сплавов в равновесном состоянии</w:t>
      </w:r>
    </w:p>
    <w:p w:rsidR="0038669C" w:rsidRPr="00C03A7C" w:rsidRDefault="0038669C" w:rsidP="00445050">
      <w:pPr>
        <w:tabs>
          <w:tab w:val="left" w:pos="142"/>
          <w:tab w:val="left" w:pos="1701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Научиться самостоятельно осуществлять микроанализ железоуглеродистых сталей и белых чугунов в равновесном состоянии</w:t>
      </w:r>
    </w:p>
    <w:p w:rsidR="00861A79" w:rsidRPr="00C03A7C" w:rsidRDefault="0038669C" w:rsidP="0038669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железоуглеродистых сплавов</w:t>
      </w:r>
    </w:p>
    <w:p w:rsidR="0038669C" w:rsidRPr="00C03A7C" w:rsidRDefault="0038669C" w:rsidP="0038669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6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Микроструктура углеродистой стали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0"/>
          <w:szCs w:val="28"/>
        </w:rPr>
      </w:pPr>
    </w:p>
    <w:p w:rsidR="00861A79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углеродной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с минимальным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углерода (технически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|технический|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чистое железо)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собой ферр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5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 Увеличение содержания углерода более 0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02% вызывает образование перлита. Количество пер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лита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увеличивается пропорционально увеличению содержания углерода и соответственно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у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меньш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количество 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феррит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F65D46A" wp14:editId="5092950A">
            <wp:simplePos x="0" y="0"/>
            <wp:positionH relativeFrom="column">
              <wp:posOffset>3388360</wp:posOffset>
            </wp:positionH>
            <wp:positionV relativeFrom="paragraph">
              <wp:posOffset>160020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53" name="Рисунок 53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3" t="7907" r="12785" b="26858"/>
                    <a:stretch/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26C72C2" wp14:editId="357B32F3">
            <wp:simplePos x="0" y="0"/>
            <wp:positionH relativeFrom="column">
              <wp:posOffset>1217930</wp:posOffset>
            </wp:positionH>
            <wp:positionV relativeFrom="paragraph">
              <wp:posOffset>86995</wp:posOffset>
            </wp:positionV>
            <wp:extent cx="1974850" cy="2025650"/>
            <wp:effectExtent l="0" t="0" r="6350" b="0"/>
            <wp:wrapTight wrapText="bothSides">
              <wp:wrapPolygon edited="0">
                <wp:start x="0" y="0"/>
                <wp:lineTo x="0" y="21329"/>
                <wp:lineTo x="21253" y="21329"/>
                <wp:lineTo x="21461" y="20517"/>
                <wp:lineTo x="21461" y="0"/>
                <wp:lineTo x="0" y="0"/>
              </wp:wrapPolygon>
            </wp:wrapTight>
            <wp:docPr id="52" name="Рисунок 5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359" b="76282" l="5284" r="46698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7086" r="54551" b="27489"/>
                    <a:stretch/>
                  </pic:blipFill>
                  <pic:spPr bwMode="auto">
                    <a:xfrm>
                      <a:off x="0" y="0"/>
                      <a:ext cx="19748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5 -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истой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содержанием углерода до 0.8% состоит из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перлиту (Рисунок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После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5% спирт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овы</w:t>
      </w:r>
      <w:r w:rsidRPr="00C03A7C">
        <w:rPr>
          <w:rFonts w:ascii="GOST type B" w:hAnsi="GOST type B" w:cs="Times New Roman"/>
          <w:i/>
          <w:sz w:val="28"/>
          <w:szCs w:val="28"/>
        </w:rPr>
        <w:t>м раствором азотной к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слот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видно, как светлые зерна, а перлит в виде зерен полосатого с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остава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из-за того, что в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доэвтектоидной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весь углерод находится в перл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Тогда содержание углерода можно определить по формул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%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С=(F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8 )/ 100, где 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площадь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занимает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перлит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%</w:t>
      </w:r>
    </w:p>
    <w:p w:rsidR="00861A79" w:rsidRPr="00C03A7C" w:rsidRDefault="00AE5BB5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25E7023" wp14:editId="0C00E315">
            <wp:simplePos x="0" y="0"/>
            <wp:positionH relativeFrom="column">
              <wp:posOffset>3387725</wp:posOffset>
            </wp:positionH>
            <wp:positionV relativeFrom="paragraph">
              <wp:posOffset>67310</wp:posOffset>
            </wp:positionV>
            <wp:extent cx="196977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308" y="21331"/>
                <wp:lineTo x="21308" y="0"/>
                <wp:lineTo x="0" y="0"/>
              </wp:wrapPolygon>
            </wp:wrapTight>
            <wp:docPr id="59" name="Рисунок 59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524" r="20711" b="34895"/>
                    <a:stretch/>
                  </pic:blipFill>
                  <pic:spPr bwMode="auto">
                    <a:xfrm>
                      <a:off x="0" y="0"/>
                      <a:ext cx="19697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914537B" wp14:editId="3BD347A9">
            <wp:simplePos x="0" y="0"/>
            <wp:positionH relativeFrom="column">
              <wp:posOffset>1217930</wp:posOffset>
            </wp:positionH>
            <wp:positionV relativeFrom="paragraph">
              <wp:posOffset>67310</wp:posOffset>
            </wp:positionV>
            <wp:extent cx="1974850" cy="1922780"/>
            <wp:effectExtent l="0" t="0" r="6350" b="1270"/>
            <wp:wrapTight wrapText="bothSides">
              <wp:wrapPolygon edited="0">
                <wp:start x="0" y="0"/>
                <wp:lineTo x="0" y="21400"/>
                <wp:lineTo x="21461" y="21400"/>
                <wp:lineTo x="21461" y="0"/>
                <wp:lineTo x="0" y="0"/>
              </wp:wrapPolygon>
            </wp:wrapTight>
            <wp:docPr id="54" name="Рисунок 5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7980" r="53376" b="37039"/>
                    <a:stretch/>
                  </pic:blipFill>
                  <pic:spPr bwMode="auto">
                    <a:xfrm>
                      <a:off x="0" y="0"/>
                      <a:ext cx="19748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6 -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доэвтектоидной стали </w:t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8A499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370FE27" wp14:editId="10D2FD41">
            <wp:simplePos x="0" y="0"/>
            <wp:positionH relativeFrom="column">
              <wp:posOffset>3449320</wp:posOffset>
            </wp:positionH>
            <wp:positionV relativeFrom="paragraph">
              <wp:posOffset>822960</wp:posOffset>
            </wp:positionV>
            <wp:extent cx="1901825" cy="1887220"/>
            <wp:effectExtent l="0" t="0" r="3175" b="0"/>
            <wp:wrapTight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ight>
            <wp:docPr id="61" name="Рисунок 6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6109" r="7401" b="27375"/>
                    <a:stretch/>
                  </pic:blipFill>
                  <pic:spPr bwMode="auto">
                    <a:xfrm>
                      <a:off x="0" y="0"/>
                      <a:ext cx="19018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94A6D59" wp14:editId="0751B4CB">
            <wp:simplePos x="0" y="0"/>
            <wp:positionH relativeFrom="column">
              <wp:posOffset>1217930</wp:posOffset>
            </wp:positionH>
            <wp:positionV relativeFrom="paragraph">
              <wp:posOffset>822960</wp:posOffset>
            </wp:positionV>
            <wp:extent cx="1974850" cy="1887220"/>
            <wp:effectExtent l="0" t="0" r="6350" b="0"/>
            <wp:wrapTight wrapText="bothSides">
              <wp:wrapPolygon edited="0">
                <wp:start x="0" y="0"/>
                <wp:lineTo x="0" y="21367"/>
                <wp:lineTo x="21461" y="21367"/>
                <wp:lineTo x="21461" y="0"/>
                <wp:lineTo x="0" y="0"/>
              </wp:wrapPolygon>
            </wp:wrapTight>
            <wp:docPr id="60" name="Рисунок 6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6109" r="49376" b="27375"/>
                    <a:stretch/>
                  </pic:blipFill>
                  <pic:spPr bwMode="auto">
                    <a:xfrm>
                      <a:off x="0" y="0"/>
                      <a:ext cx="19748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остоит из перлита (Рисунок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7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), который образуется в результате распада аустенита, который содержит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8%С при температуре 723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С. Перлит представляет механическую смесь ферр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цементит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после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имеет перламутровый оттенок.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8A499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5D2F18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эвтектоидной стали </w:t>
      </w:r>
    </w:p>
    <w:p w:rsidR="008A4990" w:rsidRPr="00C03A7C" w:rsidRDefault="008A4990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за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r w:rsidR="00013CDF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одержание от 0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8 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>д</w:t>
      </w:r>
      <w:r w:rsidRPr="00C03A7C">
        <w:rPr>
          <w:rFonts w:ascii="GOST type B" w:hAnsi="GOST type B" w:cs="Times New Roman"/>
          <w:i/>
          <w:sz w:val="28"/>
          <w:szCs w:val="28"/>
        </w:rPr>
        <w:t>о 2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14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% углерода</w:t>
      </w:r>
      <w:r w:rsidRPr="00C03A7C">
        <w:rPr>
          <w:rFonts w:ascii="GOST type B" w:hAnsi="GOST type B" w:cs="Times New Roman"/>
          <w:i/>
          <w:sz w:val="28"/>
          <w:szCs w:val="28"/>
        </w:rPr>
        <w:t>. Состоит из перлита и вторичного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который выделяется из аустенита при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го охлаждении от температуры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При медленном охлаждении вторичный цементит выделяется в виде сетки по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границам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Чем больше углерода в стали, тем толще сетка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5D2F18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49191D5" wp14:editId="3F947A29">
            <wp:simplePos x="0" y="0"/>
            <wp:positionH relativeFrom="column">
              <wp:posOffset>3473450</wp:posOffset>
            </wp:positionH>
            <wp:positionV relativeFrom="paragraph">
              <wp:posOffset>27940</wp:posOffset>
            </wp:positionV>
            <wp:extent cx="1878330" cy="1925955"/>
            <wp:effectExtent l="0" t="0" r="762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63" name="Рисунок 6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5" t="9567" r="18151" b="38222"/>
                    <a:stretch/>
                  </pic:blipFill>
                  <pic:spPr bwMode="auto">
                    <a:xfrm>
                      <a:off x="0" y="0"/>
                      <a:ext cx="18783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E1F524F" wp14:editId="52A56B41">
            <wp:simplePos x="0" y="0"/>
            <wp:positionH relativeFrom="column">
              <wp:posOffset>1315720</wp:posOffset>
            </wp:positionH>
            <wp:positionV relativeFrom="paragraph">
              <wp:posOffset>27940</wp:posOffset>
            </wp:positionV>
            <wp:extent cx="1938020" cy="1922780"/>
            <wp:effectExtent l="0" t="0" r="5080" b="1270"/>
            <wp:wrapTight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ight>
            <wp:docPr id="62" name="Рисунок 6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851" r="47657" b="35655"/>
                    <a:stretch/>
                  </pic:blipFill>
                  <pic:spPr bwMode="auto">
                    <a:xfrm>
                      <a:off x="0" y="0"/>
                      <a:ext cx="19380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8 -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заэвтектоидной стали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Микроструктура белых чугунов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 белых чугунов весь углерод находится в связанном состоянии, а именно в виде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Травление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микрошлифов осуществляется 2-4 % спиртным азотной кислоты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ледебурита, который образуется при 30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при затвердении жидкого сплава эвтектического состава (4,3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собой механическую смесь аустенита, который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 и эвтектического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При охлаждении ледебурита из аустенита, который входит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его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состав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вторичный цементит, который сливается с эвтектическим. При 723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 аустенит превращается в перлит. При комнатной температуре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состоит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9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2F106C30" wp14:editId="24134388">
            <wp:simplePos x="0" y="0"/>
            <wp:positionH relativeFrom="column">
              <wp:posOffset>1315720</wp:posOffset>
            </wp:positionH>
            <wp:positionV relativeFrom="paragraph">
              <wp:posOffset>134620</wp:posOffset>
            </wp:positionV>
            <wp:extent cx="1938020" cy="1867535"/>
            <wp:effectExtent l="0" t="0" r="5080" b="0"/>
            <wp:wrapTight wrapText="bothSides">
              <wp:wrapPolygon edited="0">
                <wp:start x="0" y="0"/>
                <wp:lineTo x="0" y="21372"/>
                <wp:lineTo x="21444" y="21372"/>
                <wp:lineTo x="21444" y="0"/>
                <wp:lineTo x="0" y="0"/>
              </wp:wrapPolygon>
            </wp:wrapTight>
            <wp:docPr id="65" name="Рисунок 6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2" t="9026" r="47229" b="25300"/>
                    <a:stretch/>
                  </pic:blipFill>
                  <pic:spPr bwMode="auto">
                    <a:xfrm>
                      <a:off x="0" y="0"/>
                      <a:ext cx="193802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21286EF" wp14:editId="6BCF4016">
            <wp:simplePos x="0" y="0"/>
            <wp:positionH relativeFrom="column">
              <wp:posOffset>3432175</wp:posOffset>
            </wp:positionH>
            <wp:positionV relativeFrom="paragraph">
              <wp:posOffset>131445</wp:posOffset>
            </wp:positionV>
            <wp:extent cx="1877060" cy="1884680"/>
            <wp:effectExtent l="0" t="0" r="8890" b="1270"/>
            <wp:wrapTight wrapText="bothSides">
              <wp:wrapPolygon edited="0">
                <wp:start x="0" y="0"/>
                <wp:lineTo x="0" y="21396"/>
                <wp:lineTo x="21483" y="21396"/>
                <wp:lineTo x="21483" y="0"/>
                <wp:lineTo x="0" y="0"/>
              </wp:wrapPolygon>
            </wp:wrapTight>
            <wp:docPr id="64" name="Рисунок 6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7" t="8697" r="5273" b="25397"/>
                    <a:stretch/>
                  </pic:blipFill>
                  <pic:spPr bwMode="auto">
                    <a:xfrm>
                      <a:off x="0" y="0"/>
                      <a:ext cx="18770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доэвтектических  белых чугунов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 xml:space="preserve"> п</w:t>
      </w:r>
      <w:r w:rsidRPr="00C03A7C">
        <w:rPr>
          <w:rFonts w:ascii="GOST type B" w:hAnsi="GOST type B" w:cs="Times New Roman"/>
          <w:i/>
          <w:sz w:val="28"/>
          <w:szCs w:val="28"/>
        </w:rPr>
        <w:t>осле полного охлаждения состоит из ледебурита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который </w:t>
      </w:r>
      <w:r w:rsidRPr="00C03A7C">
        <w:rPr>
          <w:rFonts w:ascii="GOST type B" w:hAnsi="GOST type B" w:cs="Times New Roman"/>
          <w:i/>
          <w:sz w:val="28"/>
          <w:szCs w:val="28"/>
        </w:rPr>
        <w:t>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как указано выше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(перлит +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цемент.)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обнаруживается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четко только в чугунах с малым содержанием углерода (2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2,3%), </w:t>
      </w:r>
      <w:r w:rsidRPr="00C03A7C">
        <w:rPr>
          <w:rFonts w:ascii="GOST type B" w:hAnsi="GOST type B" w:cs="GOST type B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таких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чугунах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содержат мало ледебурита. Поэтому практически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|практично|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можно считать, что структура доэвтектических чугунов 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ледебурита и перлита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8DA6DDA" wp14:editId="3EB50037">
            <wp:simplePos x="0" y="0"/>
            <wp:positionH relativeFrom="column">
              <wp:posOffset>1291590</wp:posOffset>
            </wp:positionH>
            <wp:positionV relativeFrom="paragraph">
              <wp:posOffset>180975</wp:posOffset>
            </wp:positionV>
            <wp:extent cx="1877060" cy="1965960"/>
            <wp:effectExtent l="0" t="0" r="8890" b="0"/>
            <wp:wrapTight wrapText="bothSides">
              <wp:wrapPolygon edited="0">
                <wp:start x="0" y="0"/>
                <wp:lineTo x="0" y="21349"/>
                <wp:lineTo x="21483" y="21349"/>
                <wp:lineTo x="21483" y="0"/>
                <wp:lineTo x="0" y="0"/>
              </wp:wrapPolygon>
            </wp:wrapTight>
            <wp:docPr id="66" name="Рисунок 6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5498" r="48917" b="41321"/>
                    <a:stretch/>
                  </pic:blipFill>
                  <pic:spPr bwMode="auto">
                    <a:xfrm>
                      <a:off x="0" y="0"/>
                      <a:ext cx="18770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0D6046A" wp14:editId="6D742674">
            <wp:simplePos x="0" y="0"/>
            <wp:positionH relativeFrom="column">
              <wp:posOffset>3412490</wp:posOffset>
            </wp:positionH>
            <wp:positionV relativeFrom="paragraph">
              <wp:posOffset>37465</wp:posOffset>
            </wp:positionV>
            <wp:extent cx="186499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67" name="Рисунок 6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0" t="7149" r="19594" b="41321"/>
                    <a:stretch/>
                  </pic:blipFill>
                  <pic:spPr bwMode="auto">
                    <a:xfrm>
                      <a:off x="0" y="0"/>
                      <a:ext cx="18649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заэвтектических  белых чугунов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 и первичного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11</w:t>
      </w:r>
      <w:r w:rsidRPr="00C03A7C">
        <w:rPr>
          <w:rFonts w:ascii="GOST type B" w:hAnsi="GOST type B" w:cs="Times New Roman"/>
          <w:i/>
          <w:sz w:val="28"/>
          <w:szCs w:val="28"/>
        </w:rPr>
        <w:t>). Первичн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из жидкого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|редкого|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чугуна по линии СД при его охлаждении.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1BF42914" wp14:editId="00D89E30">
            <wp:simplePos x="0" y="0"/>
            <wp:positionH relativeFrom="column">
              <wp:posOffset>3400425</wp:posOffset>
            </wp:positionH>
            <wp:positionV relativeFrom="paragraph">
              <wp:posOffset>92075</wp:posOffset>
            </wp:positionV>
            <wp:extent cx="194818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2" y="21285"/>
                <wp:lineTo x="21332" y="0"/>
                <wp:lineTo x="0" y="0"/>
              </wp:wrapPolygon>
            </wp:wrapTight>
            <wp:docPr id="69" name="Рисунок 6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5414" r="23859" b="39724"/>
                    <a:stretch/>
                  </pic:blipFill>
                  <pic:spPr bwMode="auto">
                    <a:xfrm>
                      <a:off x="0" y="0"/>
                      <a:ext cx="19481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11395A94" wp14:editId="605489A6">
            <wp:simplePos x="0" y="0"/>
            <wp:positionH relativeFrom="column">
              <wp:posOffset>1291590</wp:posOffset>
            </wp:positionH>
            <wp:positionV relativeFrom="paragraph">
              <wp:posOffset>92075</wp:posOffset>
            </wp:positionV>
            <wp:extent cx="1877060" cy="1909445"/>
            <wp:effectExtent l="0" t="0" r="8890" b="0"/>
            <wp:wrapTight wrapText="bothSides">
              <wp:wrapPolygon edited="0">
                <wp:start x="0" y="0"/>
                <wp:lineTo x="0" y="21334"/>
                <wp:lineTo x="21483" y="21334"/>
                <wp:lineTo x="21483" y="0"/>
                <wp:lineTo x="0" y="0"/>
              </wp:wrapPolygon>
            </wp:wrapTight>
            <wp:docPr id="68" name="Рисунок 6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2267" r="51585" b="41695"/>
                    <a:stretch/>
                  </pic:blipFill>
                  <pic:spPr bwMode="auto">
                    <a:xfrm>
                      <a:off x="0" y="0"/>
                      <a:ext cx="187706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pStyle w:val="a8"/>
        <w:tabs>
          <w:tab w:val="left" w:pos="142"/>
        </w:tabs>
        <w:ind w:firstLine="13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1972E4" w:rsidRPr="00C03A7C" w:rsidRDefault="001972E4" w:rsidP="001972E4">
      <w:pPr>
        <w:pStyle w:val="a8"/>
        <w:tabs>
          <w:tab w:val="left" w:pos="142"/>
        </w:tabs>
        <w:ind w:hanging="720"/>
        <w:rPr>
          <w:rFonts w:ascii="GOST type B" w:hAnsi="GOST type B" w:cs="Times New Roman"/>
          <w:b/>
          <w:i/>
          <w:sz w:val="28"/>
          <w:szCs w:val="28"/>
        </w:rPr>
      </w:pPr>
    </w:p>
    <w:p w:rsidR="00F339EF" w:rsidRPr="00C03A7C" w:rsidRDefault="00F339EF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углеродистых сталей и белых чугунов.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структур.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сплава, содержание углерода, название структурных составляющих.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="00F339EF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отчета 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содержания углерода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названия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|название|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структурных составляющих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Ответить на контрольные вопросы.</w:t>
      </w:r>
    </w:p>
    <w:p w:rsidR="00F339EF" w:rsidRPr="00C03A7C" w:rsidRDefault="00F339EF" w:rsidP="00F339EF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перлит? При каких условиях он образуется?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белыми чугунами?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такое ледебурит? Чем </w:t>
      </w:r>
      <w:r w:rsidRPr="00C03A7C">
        <w:rPr>
          <w:rFonts w:ascii="GOST type B" w:hAnsi="GOST type B" w:cs="Times New Roman"/>
          <w:i/>
          <w:sz w:val="28"/>
          <w:szCs w:val="28"/>
        </w:rPr>
        <w:t>отличается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верхний ледебурит от нижнего?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 такое </w:t>
      </w:r>
      <w:r w:rsidRPr="00C03A7C">
        <w:rPr>
          <w:rFonts w:ascii="GOST type B" w:hAnsi="GOST type B" w:cs="Times New Roman"/>
          <w:i/>
          <w:sz w:val="28"/>
          <w:szCs w:val="28"/>
        </w:rPr>
        <w:t>э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дна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861A79" w:rsidRPr="00C03A7C" w:rsidRDefault="001B70CC" w:rsidP="001B70CC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53 - 57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4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серых, ковких и высокопрочных чугунов»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1972E4" w:rsidRPr="00C03A7C" w:rsidRDefault="001972E4" w:rsidP="001972E4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1972E4" w:rsidRPr="00C03A7C" w:rsidRDefault="001972E4" w:rsidP="00D9787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дотрагиваться пальцами к оптике и полированной поверхности микрошлифов.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прикладывать большие усилия при регулировании макровинтом.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1972E4" w:rsidRPr="00C03A7C" w:rsidRDefault="004925B0" w:rsidP="001C3E5B">
      <w:pPr>
        <w:pStyle w:val="a8"/>
        <w:numPr>
          <w:ilvl w:val="1"/>
          <w:numId w:val="12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1972E4" w:rsidRPr="00C03A7C" w:rsidRDefault="001972E4" w:rsidP="001972E4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|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В процессе выполнения работы необходимо изучить классификацию графитовых включений, структурные составляющие</w:t>
      </w:r>
    </w:p>
    <w:p w:rsidR="00861A79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1972E4" w:rsidRPr="00C03A7C" w:rsidRDefault="001972E4" w:rsidP="001972E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0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Серые чугуны</w:t>
      </w:r>
    </w:p>
    <w:p w:rsidR="005A13C3" w:rsidRPr="00C03A7C" w:rsidRDefault="005A13C3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Структура серого чугуна может состоять из </w:t>
      </w:r>
      <w:r w:rsidR="00BD1032" w:rsidRPr="00C03A7C">
        <w:rPr>
          <w:rFonts w:ascii="GOST type B" w:hAnsi="GOST type B" w:cs="Times New Roman"/>
          <w:i/>
          <w:sz w:val="28"/>
          <w:szCs w:val="28"/>
        </w:rPr>
        <w:t xml:space="preserve"> (Рисунок 12)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6319F41" wp14:editId="58B738BC">
            <wp:simplePos x="0" y="0"/>
            <wp:positionH relativeFrom="column">
              <wp:posOffset>3388360</wp:posOffset>
            </wp:positionH>
            <wp:positionV relativeFrom="paragraph">
              <wp:posOffset>130810</wp:posOffset>
            </wp:positionV>
            <wp:extent cx="1864995" cy="1824990"/>
            <wp:effectExtent l="0" t="0" r="1905" b="3810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87" name="Рисунок 87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8" t="2898" r="22585" b="33107"/>
                    <a:stretch/>
                  </pic:blipFill>
                  <pic:spPr bwMode="auto">
                    <a:xfrm>
                      <a:off x="0" y="0"/>
                      <a:ext cx="186499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08086003" wp14:editId="44581327">
            <wp:simplePos x="0" y="0"/>
            <wp:positionH relativeFrom="column">
              <wp:posOffset>1217930</wp:posOffset>
            </wp:positionH>
            <wp:positionV relativeFrom="paragraph">
              <wp:posOffset>130810</wp:posOffset>
            </wp:positionV>
            <wp:extent cx="195072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305" y="21360"/>
                <wp:lineTo x="21305" y="0"/>
                <wp:lineTo x="0" y="0"/>
              </wp:wrapPolygon>
            </wp:wrapTight>
            <wp:docPr id="88" name="Рисунок 88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6425" r="50700" b="32604"/>
                    <a:stretch/>
                  </pic:blipFill>
                  <pic:spPr bwMode="auto">
                    <a:xfrm>
                      <a:off x="0" y="0"/>
                      <a:ext cx="195072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01E3A4A0" wp14:editId="152F3F5B">
            <wp:simplePos x="0" y="0"/>
            <wp:positionH relativeFrom="column">
              <wp:posOffset>3449320</wp:posOffset>
            </wp:positionH>
            <wp:positionV relativeFrom="paragraph">
              <wp:posOffset>53975</wp:posOffset>
            </wp:positionV>
            <wp:extent cx="1920875" cy="1950720"/>
            <wp:effectExtent l="0" t="0" r="3175" b="0"/>
            <wp:wrapTight wrapText="bothSides">
              <wp:wrapPolygon edited="0">
                <wp:start x="0" y="0"/>
                <wp:lineTo x="0" y="21305"/>
                <wp:lineTo x="21421" y="21305"/>
                <wp:lineTo x="21421" y="0"/>
                <wp:lineTo x="0" y="0"/>
              </wp:wrapPolygon>
            </wp:wrapTight>
            <wp:docPr id="90" name="Рисунок 9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3" t="5340" r="19622" b="40982"/>
                    <a:stretch/>
                  </pic:blipFill>
                  <pic:spPr bwMode="auto">
                    <a:xfrm>
                      <a:off x="0" y="0"/>
                      <a:ext cx="192087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09E4680" wp14:editId="63036F12">
            <wp:simplePos x="0" y="0"/>
            <wp:positionH relativeFrom="column">
              <wp:posOffset>1278890</wp:posOffset>
            </wp:positionH>
            <wp:positionV relativeFrom="paragraph">
              <wp:posOffset>53975</wp:posOffset>
            </wp:positionV>
            <wp:extent cx="195072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05" y="21305"/>
                <wp:lineTo x="21305" y="0"/>
                <wp:lineTo x="0" y="0"/>
              </wp:wrapPolygon>
            </wp:wrapTight>
            <wp:docPr id="89" name="Рисунок 8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7" t="7101" r="50077" b="38791"/>
                    <a:stretch/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D856E6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5C8E5D3" wp14:editId="572592C9">
            <wp:simplePos x="0" y="0"/>
            <wp:positionH relativeFrom="column">
              <wp:posOffset>3449320</wp:posOffset>
            </wp:positionH>
            <wp:positionV relativeFrom="paragraph">
              <wp:posOffset>87630</wp:posOffset>
            </wp:positionV>
            <wp:extent cx="188976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339" y="21401"/>
                <wp:lineTo x="21339" y="0"/>
                <wp:lineTo x="0" y="0"/>
              </wp:wrapPolygon>
            </wp:wrapTight>
            <wp:docPr id="92" name="Рисунок 9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3" t="6040" r="20151" b="35077"/>
                    <a:stretch/>
                  </pic:blipFill>
                  <pic:spPr bwMode="auto">
                    <a:xfrm>
                      <a:off x="0" y="0"/>
                      <a:ext cx="188976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77D1FA1" wp14:editId="763351EE">
            <wp:simplePos x="0" y="0"/>
            <wp:positionH relativeFrom="column">
              <wp:posOffset>1278890</wp:posOffset>
            </wp:positionH>
            <wp:positionV relativeFrom="paragraph">
              <wp:posOffset>87630</wp:posOffset>
            </wp:positionV>
            <wp:extent cx="195072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305" y="21307"/>
                <wp:lineTo x="21305" y="0"/>
                <wp:lineTo x="0" y="0"/>
              </wp:wrapPolygon>
            </wp:wrapTight>
            <wp:docPr id="91" name="Рисунок 91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6040" r="50539" b="35077"/>
                    <a:stretch/>
                  </pic:blipFill>
                  <pic:spPr bwMode="auto">
                    <a:xfrm>
                      <a:off x="0" y="0"/>
                      <a:ext cx="195072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серых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Высоко</w:t>
      </w:r>
      <w:r w:rsidR="00BD1032" w:rsidRPr="00C03A7C">
        <w:rPr>
          <w:rFonts w:ascii="GOST type B" w:hAnsi="GOST type B" w:cs="Times New Roman"/>
          <w:b/>
          <w:i/>
          <w:sz w:val="28"/>
          <w:szCs w:val="28"/>
        </w:rPr>
        <w:t>прочные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чугуны</w:t>
      </w:r>
    </w:p>
    <w:p w:rsidR="00BD1032" w:rsidRPr="00C03A7C" w:rsidRDefault="00BD103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BD1032" w:rsidP="00BD1032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Высокопрочные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чугуны получают путем модифицирования магнием,  церием, или </w:t>
      </w:r>
      <w:r w:rsidRPr="00C03A7C">
        <w:rPr>
          <w:rFonts w:ascii="GOST type B" w:hAnsi="GOST type B" w:cs="Times New Roman"/>
          <w:i/>
          <w:sz w:val="28"/>
          <w:szCs w:val="28"/>
        </w:rPr>
        <w:t>легированием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. Вследствие модифицирования графит выделяется в форме </w:t>
      </w:r>
      <w:r w:rsidRPr="00C03A7C">
        <w:rPr>
          <w:rFonts w:ascii="GOST type B" w:hAnsi="GOST type B" w:cs="Times New Roman"/>
          <w:i/>
          <w:sz w:val="28"/>
          <w:szCs w:val="28"/>
        </w:rPr>
        <w:t>шара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Такой графит менее ослабляет металлическую основу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в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ысокопрочных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чугунов состоит из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 xml:space="preserve"> (Рисунок 13)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графита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</w:t>
      </w:r>
    </w:p>
    <w:p w:rsidR="00861A79" w:rsidRPr="00C03A7C" w:rsidRDefault="00861A79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больше в чугуне феррита, тем более пластичн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|пластический|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чугун.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29DB0DA0" wp14:editId="53A677D5">
            <wp:simplePos x="0" y="0"/>
            <wp:positionH relativeFrom="column">
              <wp:posOffset>3449320</wp:posOffset>
            </wp:positionH>
            <wp:positionV relativeFrom="paragraph">
              <wp:posOffset>142875</wp:posOffset>
            </wp:positionV>
            <wp:extent cx="185420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04" y="21420"/>
                <wp:lineTo x="21304" y="0"/>
                <wp:lineTo x="0" y="0"/>
              </wp:wrapPolygon>
            </wp:wrapTight>
            <wp:docPr id="73" name="Рисунок 73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t="12121" r="12682" b="22571"/>
                    <a:stretch/>
                  </pic:blipFill>
                  <pic:spPr bwMode="auto">
                    <a:xfrm>
                      <a:off x="0" y="0"/>
                      <a:ext cx="18542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45015E0" wp14:editId="7F63F0A3">
            <wp:simplePos x="0" y="0"/>
            <wp:positionH relativeFrom="column">
              <wp:posOffset>1279525</wp:posOffset>
            </wp:positionH>
            <wp:positionV relativeFrom="paragraph">
              <wp:posOffset>142875</wp:posOffset>
            </wp:positionV>
            <wp:extent cx="194945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19" y="21420"/>
                <wp:lineTo x="21319" y="0"/>
                <wp:lineTo x="0" y="0"/>
              </wp:wrapPolygon>
            </wp:wrapTight>
            <wp:docPr id="70" name="Рисунок 70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8885" r="52124" b="25258"/>
                    <a:stretch/>
                  </pic:blipFill>
                  <pic:spPr bwMode="auto">
                    <a:xfrm>
                      <a:off x="0" y="0"/>
                      <a:ext cx="194945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5A13C3" w:rsidRPr="00C03A7C" w:rsidRDefault="005A13C3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5A13C3">
      <w:pPr>
        <w:spacing w:after="0" w:line="240" w:lineRule="auto"/>
        <w:ind w:firstLine="5387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D856E6" w:rsidRPr="00C03A7C" w:rsidRDefault="005A13C3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8139B3F" wp14:editId="6337874B">
            <wp:simplePos x="0" y="0"/>
            <wp:positionH relativeFrom="column">
              <wp:posOffset>3473450</wp:posOffset>
            </wp:positionH>
            <wp:positionV relativeFrom="paragraph">
              <wp:posOffset>62865</wp:posOffset>
            </wp:positionV>
            <wp:extent cx="1877060" cy="1923415"/>
            <wp:effectExtent l="0" t="0" r="8890" b="635"/>
            <wp:wrapTight wrapText="bothSides">
              <wp:wrapPolygon edited="0">
                <wp:start x="0" y="0"/>
                <wp:lineTo x="0" y="21393"/>
                <wp:lineTo x="21483" y="21393"/>
                <wp:lineTo x="21483" y="0"/>
                <wp:lineTo x="0" y="0"/>
              </wp:wrapPolygon>
            </wp:wrapTight>
            <wp:docPr id="81" name="Рисунок 81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2" t="5996" r="10624" b="27087"/>
                    <a:stretch/>
                  </pic:blipFill>
                  <pic:spPr bwMode="auto">
                    <a:xfrm>
                      <a:off x="0" y="0"/>
                      <a:ext cx="18770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644E260E" wp14:editId="2516D0D0">
            <wp:simplePos x="0" y="0"/>
            <wp:positionH relativeFrom="column">
              <wp:posOffset>1242060</wp:posOffset>
            </wp:positionH>
            <wp:positionV relativeFrom="paragraph">
              <wp:posOffset>59690</wp:posOffset>
            </wp:positionV>
            <wp:extent cx="1986915" cy="1925955"/>
            <wp:effectExtent l="0" t="0" r="0" b="0"/>
            <wp:wrapTight wrapText="bothSides">
              <wp:wrapPolygon edited="0">
                <wp:start x="0" y="0"/>
                <wp:lineTo x="0" y="21365"/>
                <wp:lineTo x="21331" y="21365"/>
                <wp:lineTo x="21331" y="0"/>
                <wp:lineTo x="0" y="0"/>
              </wp:wrapPolygon>
            </wp:wrapTight>
            <wp:docPr id="82" name="Рисунок 8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5998" r="52701" b="29134"/>
                    <a:stretch/>
                  </pic:blipFill>
                  <pic:spPr bwMode="auto">
                    <a:xfrm>
                      <a:off x="0" y="0"/>
                      <a:ext cx="198691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7557A59" wp14:editId="2543B0C7">
            <wp:simplePos x="0" y="0"/>
            <wp:positionH relativeFrom="column">
              <wp:posOffset>3450590</wp:posOffset>
            </wp:positionH>
            <wp:positionV relativeFrom="paragraph">
              <wp:posOffset>121285</wp:posOffset>
            </wp:positionV>
            <wp:extent cx="1900555" cy="1925955"/>
            <wp:effectExtent l="0" t="0" r="4445" b="0"/>
            <wp:wrapTight wrapText="bothSides">
              <wp:wrapPolygon edited="0">
                <wp:start x="0" y="0"/>
                <wp:lineTo x="0" y="21365"/>
                <wp:lineTo x="21434" y="21365"/>
                <wp:lineTo x="21434" y="0"/>
                <wp:lineTo x="0" y="0"/>
              </wp:wrapPolygon>
            </wp:wrapTight>
            <wp:docPr id="83" name="Рисунок 83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8" t="10173" r="19463" b="37867"/>
                    <a:stretch/>
                  </pic:blipFill>
                  <pic:spPr bwMode="auto">
                    <a:xfrm>
                      <a:off x="0" y="0"/>
                      <a:ext cx="190055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30E1934B" wp14:editId="58DC6548">
            <wp:simplePos x="0" y="0"/>
            <wp:positionH relativeFrom="column">
              <wp:posOffset>1242695</wp:posOffset>
            </wp:positionH>
            <wp:positionV relativeFrom="paragraph">
              <wp:posOffset>121285</wp:posOffset>
            </wp:positionV>
            <wp:extent cx="198691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331" y="21393"/>
                <wp:lineTo x="21331" y="0"/>
                <wp:lineTo x="0" y="0"/>
              </wp:wrapPolygon>
            </wp:wrapTight>
            <wp:docPr id="84" name="Рисунок 84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9306" r="51266" b="37865"/>
                    <a:stretch/>
                  </pic:blipFill>
                  <pic:spPr bwMode="auto">
                    <a:xfrm>
                      <a:off x="0" y="0"/>
                      <a:ext cx="19869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высокопрочных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Ковк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ие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ы</w:t>
      </w:r>
    </w:p>
    <w:p w:rsidR="00804C4A" w:rsidRPr="00C03A7C" w:rsidRDefault="00804C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Ковкий чугун получают путем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чугуна. Если  отжиг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ведется с проведением об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еих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стадий 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чуг</w:t>
      </w:r>
      <w:r w:rsidRPr="00C03A7C">
        <w:rPr>
          <w:rFonts w:ascii="GOST type B" w:hAnsi="GOST type B" w:cs="Times New Roman"/>
          <w:i/>
          <w:sz w:val="28"/>
          <w:szCs w:val="28"/>
        </w:rPr>
        <w:t>ун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структуру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14,а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Если же осуществляется только первая стадия 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перл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чугун. Структура такого чугуна состоит из перлита и графита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Если первая стадия графитизации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проведена до конца, то получают феррито-перлитный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чугун, структура которого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(Рисунок 14,в)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1A266E79" wp14:editId="4F68E056">
            <wp:simplePos x="0" y="0"/>
            <wp:positionH relativeFrom="column">
              <wp:posOffset>3461385</wp:posOffset>
            </wp:positionH>
            <wp:positionV relativeFrom="paragraph">
              <wp:posOffset>132080</wp:posOffset>
            </wp:positionV>
            <wp:extent cx="1861820" cy="1938020"/>
            <wp:effectExtent l="0" t="0" r="5080" b="5080"/>
            <wp:wrapTight wrapText="bothSides">
              <wp:wrapPolygon edited="0">
                <wp:start x="0" y="0"/>
                <wp:lineTo x="0" y="21444"/>
                <wp:lineTo x="21438" y="21444"/>
                <wp:lineTo x="21438" y="0"/>
                <wp:lineTo x="0" y="0"/>
              </wp:wrapPolygon>
            </wp:wrapTight>
            <wp:docPr id="94" name="Рисунок 9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7" t="6155" r="9114" b="27797"/>
                    <a:stretch/>
                  </pic:blipFill>
                  <pic:spPr bwMode="auto">
                    <a:xfrm>
                      <a:off x="0" y="0"/>
                      <a:ext cx="186182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05732EEB" wp14:editId="2EDBA186">
            <wp:simplePos x="0" y="0"/>
            <wp:positionH relativeFrom="column">
              <wp:posOffset>1242695</wp:posOffset>
            </wp:positionH>
            <wp:positionV relativeFrom="paragraph">
              <wp:posOffset>132080</wp:posOffset>
            </wp:positionV>
            <wp:extent cx="1986915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331" y="21437"/>
                <wp:lineTo x="21331" y="0"/>
                <wp:lineTo x="0" y="0"/>
              </wp:wrapPolygon>
            </wp:wrapTight>
            <wp:docPr id="93" name="Рисунок 93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5615" r="51743" b="28322"/>
                    <a:stretch/>
                  </pic:blipFill>
                  <pic:spPr bwMode="auto">
                    <a:xfrm>
                      <a:off x="0" y="0"/>
                      <a:ext cx="198691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3AD05557" wp14:editId="6566C544">
            <wp:simplePos x="0" y="0"/>
            <wp:positionH relativeFrom="column">
              <wp:posOffset>3449320</wp:posOffset>
            </wp:positionH>
            <wp:positionV relativeFrom="paragraph">
              <wp:posOffset>90805</wp:posOffset>
            </wp:positionV>
            <wp:extent cx="177990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269" y="21380"/>
                <wp:lineTo x="21269" y="0"/>
                <wp:lineTo x="0" y="0"/>
              </wp:wrapPolygon>
            </wp:wrapTight>
            <wp:docPr id="97" name="Рисунок 97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4" t="9547" r="20867" b="36213"/>
                    <a:stretch/>
                  </pic:blipFill>
                  <pic:spPr bwMode="auto">
                    <a:xfrm>
                      <a:off x="0" y="0"/>
                      <a:ext cx="17799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32AAB9AA" wp14:editId="5AA1812D">
            <wp:simplePos x="0" y="0"/>
            <wp:positionH relativeFrom="column">
              <wp:posOffset>1315720</wp:posOffset>
            </wp:positionH>
            <wp:positionV relativeFrom="paragraph">
              <wp:posOffset>90805</wp:posOffset>
            </wp:positionV>
            <wp:extent cx="1877060" cy="1847215"/>
            <wp:effectExtent l="0" t="0" r="8890" b="635"/>
            <wp:wrapTight wrapText="bothSides">
              <wp:wrapPolygon edited="0">
                <wp:start x="0" y="0"/>
                <wp:lineTo x="0" y="21385"/>
                <wp:lineTo x="21483" y="21385"/>
                <wp:lineTo x="21483" y="0"/>
                <wp:lineTo x="0" y="0"/>
              </wp:wrapPolygon>
            </wp:wrapTight>
            <wp:docPr id="96" name="Рисунок 96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2" t="10394" r="50925" b="38326"/>
                    <a:stretch/>
                  </pic:blipFill>
                  <pic:spPr bwMode="auto">
                    <a:xfrm>
                      <a:off x="0" y="0"/>
                      <a:ext cx="187706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04C4A" w:rsidRPr="00C03A7C" w:rsidRDefault="004925B0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00E59410" wp14:editId="026DCED5">
            <wp:simplePos x="0" y="0"/>
            <wp:positionH relativeFrom="column">
              <wp:posOffset>3449320</wp:posOffset>
            </wp:positionH>
            <wp:positionV relativeFrom="paragraph">
              <wp:posOffset>66040</wp:posOffset>
            </wp:positionV>
            <wp:extent cx="177990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269" y="21285"/>
                <wp:lineTo x="21269" y="0"/>
                <wp:lineTo x="0" y="0"/>
              </wp:wrapPolygon>
            </wp:wrapTight>
            <wp:docPr id="99" name="Рисунок 99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6" t="5570" r="3596" b="27809"/>
                    <a:stretch/>
                  </pic:blipFill>
                  <pic:spPr bwMode="auto">
                    <a:xfrm>
                      <a:off x="0" y="0"/>
                      <a:ext cx="17799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49A46A84" wp14:editId="43972494">
            <wp:simplePos x="0" y="0"/>
            <wp:positionH relativeFrom="column">
              <wp:posOffset>1376680</wp:posOffset>
            </wp:positionH>
            <wp:positionV relativeFrom="paragraph">
              <wp:posOffset>66040</wp:posOffset>
            </wp:positionV>
            <wp:extent cx="1816100" cy="1774190"/>
            <wp:effectExtent l="0" t="0" r="0" b="0"/>
            <wp:wrapTight wrapText="bothSides">
              <wp:wrapPolygon edited="0">
                <wp:start x="0" y="0"/>
                <wp:lineTo x="0" y="21337"/>
                <wp:lineTo x="21298" y="21337"/>
                <wp:lineTo x="21298" y="0"/>
                <wp:lineTo x="0" y="0"/>
              </wp:wrapPolygon>
            </wp:wrapTight>
            <wp:docPr id="98" name="Рисунок 98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2968" r="46659" b="30916"/>
                    <a:stretch/>
                  </pic:blipFill>
                  <pic:spPr bwMode="auto">
                    <a:xfrm>
                      <a:off x="0" y="0"/>
                      <a:ext cx="18161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1</w:t>
      </w:r>
      <w:r w:rsidR="00067AC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ковких чугунов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Количество графита находится в прямой зависимости от полноты проведения и второй стадии графитизации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Выучить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|изучить|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микроскопом микроструктуру серых, ковких и  высокопрочных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Зарисовать схемы микроструктур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Указать название сплавов, форму графита, наз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вание металлической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серых, ковких и высокопрочных чугунов с указыванием названия сплавов, формы графита, названия металлической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|основания|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Ответить на контрольные вопросы.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серыми?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отличаются серые чугуны от белых?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формы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|форму|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графит?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высоко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прочными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ковкими?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102 - 108</w:t>
      </w:r>
    </w:p>
    <w:p w:rsidR="004925B0" w:rsidRPr="00C03A7C" w:rsidRDefault="004925B0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4"/>
          <w:w w:val="71"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Термическая обработка стали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4925B0" w:rsidRPr="00C03A7C" w:rsidRDefault="004925B0" w:rsidP="004925B0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3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0077B7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Убедиться в исправности электропечи.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Проверить наличие щипцов, брезентовых рукавиц.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4925B0" w:rsidRPr="00C03A7C" w:rsidRDefault="004925B0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Загрузку в печь и выгрузку обрабатываемых образцов делать только щипцами и в брезентовых рукавицах.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Дверцы печи открывать только на время, необходимое для загрузки и выгрузки образцов.</w:t>
      </w:r>
    </w:p>
    <w:p w:rsidR="000077B7" w:rsidRPr="00C03A7C" w:rsidRDefault="000077B7" w:rsidP="00137976">
      <w:pPr>
        <w:shd w:val="clear" w:color="auto" w:fill="FFFFFF"/>
        <w:tabs>
          <w:tab w:val="left" w:pos="1046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3.4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Дверцы печи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открывать только после выключения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печи.</w:t>
      </w:r>
    </w:p>
    <w:p w:rsidR="000077B7" w:rsidRPr="00C03A7C" w:rsidRDefault="000077B7" w:rsidP="00137976">
      <w:pPr>
        <w:shd w:val="clear" w:color="auto" w:fill="FFFFFF"/>
        <w:tabs>
          <w:tab w:val="left" w:pos="1138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Горячие образцы не класть на возгораемые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предметы.</w:t>
      </w:r>
    </w:p>
    <w:p w:rsidR="000077B7" w:rsidRPr="00C03A7C" w:rsidRDefault="000077B7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3.6. При загрузке и выгрузке образцов не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трогать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термопару, которая находится в печи.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4925B0" w:rsidRPr="00C03A7C" w:rsidRDefault="004925B0" w:rsidP="00137976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4.1. После лабораторной работы убрать рабочее место.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4925B0" w:rsidRPr="00C03A7C" w:rsidRDefault="004925B0" w:rsidP="001C3E5B">
      <w:pPr>
        <w:pStyle w:val="a8"/>
        <w:numPr>
          <w:ilvl w:val="1"/>
          <w:numId w:val="1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925B0" w:rsidRPr="00C03A7C" w:rsidRDefault="004925B0" w:rsidP="004925B0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5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Термическая обработка стали 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Получить практические навыки проведения закалки стали и отпуска углеродистой стали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</w:t>
      </w:r>
    </w:p>
    <w:p w:rsidR="00137976" w:rsidRPr="00C03A7C" w:rsidRDefault="00137976" w:rsidP="0013797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После закал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отпуска изделия приобретают повышенную прочность и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Технологический процесс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изделий состоит из трех периодов: нагревание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выше критических точек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выдержки при этой температуре и охлаждения, с большой скоростью.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Стали, которые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содержат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до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0,3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 практически не закаляются. Доэв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ктектоидн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стали, которые содержат от 0,3 к 0,8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%С нужно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потому что только при этой температуре происходит растворение феррита в аустените, которое обеспечивает получение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после закала. За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э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втектоидна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я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сталь, которая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больше 0,8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%С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необходимо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. При этой температуре перлит переходит в аустенит, а цемент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 сохраняется.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Соответственно после быстрого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|скорого|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охлаждения структура закаляемой за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состоит из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избыточного цементит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общих чертах от состава стали и назначения закаленных изделий охлаждени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проводят с разной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скоростью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чем больше скорость охлаждения тем 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же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температура распада аустенита.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Закаленная сталь находится в напряженном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имеет большую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|великую|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хрупкость. Чтобы уменьшить хрупкость ослабить напряжение, вызванное закалом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получить нужные механические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свойства, сталь под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отпуску.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зависимости от температуры отпуска стали приобретает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37976" w:rsidRPr="00C03A7C" w:rsidRDefault="00137976" w:rsidP="00137976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Выбрать температуру нагрева по диаграмме состояния, время выдержки и скорость охлаждения четырех образцов заданной углеродистой стали для закалки на мартенсит. Все полученные данные записать в протокол.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Нагреть и закалить образцы по выбранным режимом.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Измерить твердость одного закаленного образца на приборе типа Ровелла по шкале С, зачистив его от окалины и поверхностного безуглеродного слоя.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 xml:space="preserve">4. Три образца из исследуемой стали, заранее закаленных на мартенсит, подвергнуть отпуска до температуры 200, 400 и 600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(выдержка каждого образца в печи 15-20 минут в зависимости от размеров образца).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 Измерить твердость образца после отпуска на приборе типа Роквелла по шкале С.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6. Результаты работы оформить в виде протокола.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7. По полученным данным построить кривые влияния температуры отпуска на изменение твердости закаленной стали в координатах температура -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37976" w:rsidP="0013797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Таблица 3 - Протокол термической обработки стали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1324"/>
        <w:gridCol w:w="1242"/>
        <w:gridCol w:w="1307"/>
        <w:gridCol w:w="1767"/>
        <w:gridCol w:w="1840"/>
        <w:gridCol w:w="1461"/>
        <w:gridCol w:w="1480"/>
      </w:tblGrid>
      <w:tr w:rsidR="00861A79" w:rsidRPr="00C03A7C" w:rsidTr="00137976"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Образцы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Марки стали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5A13C3" w:rsidP="005A13C3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Вид термо-обробки</w:t>
            </w:r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Темп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е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ра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тура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нагрева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137976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Охлаждающая</w:t>
            </w:r>
            <w:r w:rsidR="00861A79"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среда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Твердость Н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  <w:lang w:val="en-US"/>
              </w:rPr>
              <w:t>R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С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Микро-структура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  <w:tr w:rsidR="00861A79" w:rsidRPr="00C03A7C" w:rsidTr="00137976"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1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2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3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</w:tbl>
    <w:p w:rsidR="00861A79" w:rsidRPr="00C03A7C" w:rsidRDefault="0013797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а: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 термообработки стали.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Диаграмма «Твердость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температура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отпуска»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Контрольные вопросы: 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кой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основная структура закаленной стали?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отпуском?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улучшение?</w:t>
      </w:r>
    </w:p>
    <w:p w:rsidR="008B7B05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57 - 84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6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легированных сталей»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B7B05" w:rsidRPr="00C03A7C" w:rsidRDefault="008B7B05" w:rsidP="008B7B05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1.6. Всем студентам следить за порядком на рабочем месте.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8B7B05" w:rsidRPr="00C03A7C" w:rsidRDefault="008B7B05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дотрагиваться пальцами к оптике и полированной поверхности микрошлифов.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прикладывать большие усилия при регулировании макровинтом.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iCs/>
          <w:color w:val="000000"/>
          <w:spacing w:val="-12"/>
          <w:w w:val="75"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5.3.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6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легированных сталей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Научиться самостоятельно проводить микроанализ конструкционных, инструментальных сталей и сталей с особыми свойствами и с виду структуры определять структурные составляющие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легированных сталей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цементу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емым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стали марок 15Г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18ХГТ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20Х2Н4А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др. После 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эти постоянные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имеют структуру фе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рри</w:t>
      </w:r>
      <w:r w:rsidRPr="00C03A7C">
        <w:rPr>
          <w:rFonts w:ascii="GOST type B" w:hAnsi="GOST type B" w:cs="Times New Roman"/>
          <w:i/>
          <w:sz w:val="28"/>
          <w:szCs w:val="28"/>
        </w:rPr>
        <w:t>т+перл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2119A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8630C19" wp14:editId="2AD3D5C1">
            <wp:simplePos x="0" y="0"/>
            <wp:positionH relativeFrom="column">
              <wp:posOffset>3461385</wp:posOffset>
            </wp:positionH>
            <wp:positionV relativeFrom="paragraph">
              <wp:posOffset>146050</wp:posOffset>
            </wp:positionV>
            <wp:extent cx="1922145" cy="1877060"/>
            <wp:effectExtent l="0" t="0" r="1905" b="8890"/>
            <wp:wrapTight wrapText="bothSides">
              <wp:wrapPolygon edited="0">
                <wp:start x="0" y="0"/>
                <wp:lineTo x="0" y="21483"/>
                <wp:lineTo x="21407" y="21483"/>
                <wp:lineTo x="2140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r="3663" b="4489"/>
                    <a:stretch/>
                  </pic:blipFill>
                  <pic:spPr bwMode="auto">
                    <a:xfrm>
                      <a:off x="0" y="0"/>
                      <a:ext cx="192214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BBC0935" wp14:editId="17BA03A8">
            <wp:simplePos x="0" y="0"/>
            <wp:positionH relativeFrom="column">
              <wp:posOffset>1266825</wp:posOffset>
            </wp:positionH>
            <wp:positionV relativeFrom="paragraph">
              <wp:posOffset>146050</wp:posOffset>
            </wp:positionV>
            <wp:extent cx="1962785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83" y="21278"/>
                <wp:lineTo x="2138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1990" r="3915" b="5628"/>
                    <a:stretch/>
                  </pic:blipFill>
                  <pic:spPr bwMode="auto">
                    <a:xfrm>
                      <a:off x="0" y="0"/>
                      <a:ext cx="196278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</w:t>
      </w:r>
    </w:p>
    <w:p w:rsidR="00861A79" w:rsidRPr="00C03A7C" w:rsidRDefault="0046001F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62B0FDC" wp14:editId="4D0C3DDE">
            <wp:simplePos x="0" y="0"/>
            <wp:positionH relativeFrom="column">
              <wp:posOffset>3399790</wp:posOffset>
            </wp:positionH>
            <wp:positionV relativeFrom="paragraph">
              <wp:posOffset>41910</wp:posOffset>
            </wp:positionV>
            <wp:extent cx="18897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39" y="21305"/>
                <wp:lineTo x="2133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18897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9AE4A68" wp14:editId="5E697309">
            <wp:simplePos x="0" y="0"/>
            <wp:positionH relativeFrom="column">
              <wp:posOffset>1242060</wp:posOffset>
            </wp:positionH>
            <wp:positionV relativeFrom="paragraph">
              <wp:posOffset>-6985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цементуемых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Наиболее распространенными улучш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аемыми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являются </w:t>
      </w:r>
      <w:r w:rsidRPr="00C03A7C">
        <w:rPr>
          <w:rFonts w:ascii="GOST type B" w:hAnsi="GOST type B" w:cs="Times New Roman"/>
          <w:i/>
          <w:sz w:val="28"/>
          <w:szCs w:val="28"/>
        </w:rPr>
        <w:t>стали марок 40Х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40ХГР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30ХГС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45ХН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Микроструктура этих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после улучшения (закалки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высокого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сорбит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16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0E6F18C2" wp14:editId="571580F3">
            <wp:simplePos x="0" y="0"/>
            <wp:positionH relativeFrom="column">
              <wp:posOffset>3461385</wp:posOffset>
            </wp:positionH>
            <wp:positionV relativeFrom="paragraph">
              <wp:posOffset>102870</wp:posOffset>
            </wp:positionV>
            <wp:extent cx="189166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17" y="21339"/>
                <wp:lineTo x="21317" y="0"/>
                <wp:lineTo x="0" y="0"/>
              </wp:wrapPolygon>
            </wp:wrapTight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9" t="10724" r="10884" b="30473"/>
                    <a:stretch/>
                  </pic:blipFill>
                  <pic:spPr bwMode="auto">
                    <a:xfrm>
                      <a:off x="0" y="0"/>
                      <a:ext cx="189166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6F00C623" wp14:editId="0BBE2115">
            <wp:simplePos x="0" y="0"/>
            <wp:positionH relativeFrom="column">
              <wp:posOffset>1266825</wp:posOffset>
            </wp:positionH>
            <wp:positionV relativeFrom="paragraph">
              <wp:posOffset>102870</wp:posOffset>
            </wp:positionV>
            <wp:extent cx="1962785" cy="1887855"/>
            <wp:effectExtent l="0" t="0" r="0" b="0"/>
            <wp:wrapTight wrapText="bothSides">
              <wp:wrapPolygon edited="0">
                <wp:start x="0" y="0"/>
                <wp:lineTo x="0" y="21360"/>
                <wp:lineTo x="21383" y="21360"/>
                <wp:lineTo x="2138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10724" r="50912" b="33494"/>
                    <a:stretch/>
                  </pic:blipFill>
                  <pic:spPr bwMode="auto">
                    <a:xfrm>
                      <a:off x="0" y="0"/>
                      <a:ext cx="196278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цементуемых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пружин и рессор берут стали марок 65Г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60С2, 602Н2А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Для получения высоких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упругих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 эти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поддаются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лке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последовательным отпуском при температуре 350-500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Эта закалка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обеспечивает структуру троост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17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1807D98E" wp14:editId="0031D589">
            <wp:simplePos x="0" y="0"/>
            <wp:positionH relativeFrom="column">
              <wp:posOffset>3522345</wp:posOffset>
            </wp:positionH>
            <wp:positionV relativeFrom="paragraph">
              <wp:posOffset>-1905</wp:posOffset>
            </wp:positionV>
            <wp:extent cx="186690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80" y="21339"/>
                <wp:lineTo x="2138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3759"/>
                    <a:stretch/>
                  </pic:blipFill>
                  <pic:spPr bwMode="auto">
                    <a:xfrm>
                      <a:off x="0" y="0"/>
                      <a:ext cx="18669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12D99E0C" wp14:editId="4190EB75">
            <wp:simplePos x="0" y="0"/>
            <wp:positionH relativeFrom="column">
              <wp:posOffset>1284605</wp:posOffset>
            </wp:positionH>
            <wp:positionV relativeFrom="paragraph">
              <wp:posOffset>-1905</wp:posOffset>
            </wp:positionV>
            <wp:extent cx="192595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65" y="21491"/>
                <wp:lineTo x="2136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3759" r="3469" b="4511"/>
                    <a:stretch/>
                  </pic:blipFill>
                  <pic:spPr bwMode="auto">
                    <a:xfrm>
                      <a:off x="0" y="0"/>
                      <a:ext cx="19259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пружинно-рессорных сталей</w:t>
      </w: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Наиболее распространенной сталью этой группы является сталь марки Ш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15. Нормальной структурой этой стали после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является мелкозернистый перлит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низкого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вном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рно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 распределёнными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б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6FA5B914" wp14:editId="43BA34EB">
            <wp:simplePos x="0" y="0"/>
            <wp:positionH relativeFrom="column">
              <wp:posOffset>3522345</wp:posOffset>
            </wp:positionH>
            <wp:positionV relativeFrom="paragraph">
              <wp:posOffset>97790</wp:posOffset>
            </wp:positionV>
            <wp:extent cx="1864995" cy="1877695"/>
            <wp:effectExtent l="0" t="0" r="1905" b="8255"/>
            <wp:wrapTight wrapText="bothSides">
              <wp:wrapPolygon edited="0">
                <wp:start x="0" y="0"/>
                <wp:lineTo x="0" y="21476"/>
                <wp:lineTo x="21401" y="21476"/>
                <wp:lineTo x="2140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598CF090" wp14:editId="0EF5B250">
            <wp:simplePos x="0" y="0"/>
            <wp:positionH relativeFrom="column">
              <wp:posOffset>1339850</wp:posOffset>
            </wp:positionH>
            <wp:positionV relativeFrom="paragraph">
              <wp:posOffset>97790</wp:posOffset>
            </wp:positionV>
            <wp:extent cx="1864995" cy="1909445"/>
            <wp:effectExtent l="0" t="0" r="1905" b="0"/>
            <wp:wrapTight wrapText="bothSides">
              <wp:wrapPolygon edited="0">
                <wp:start x="0" y="0"/>
                <wp:lineTo x="0" y="21334"/>
                <wp:lineTo x="21401" y="21334"/>
                <wp:lineTo x="2140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5" b="3759"/>
                    <a:stretch/>
                  </pic:blipFill>
                  <pic:spPr bwMode="auto">
                    <a:xfrm>
                      <a:off x="0" y="0"/>
                      <a:ext cx="186499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4A6477" w:rsidRPr="00C03A7C" w:rsidRDefault="0046001F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02C64D0E" wp14:editId="0C86C916">
            <wp:simplePos x="0" y="0"/>
            <wp:positionH relativeFrom="column">
              <wp:posOffset>3522345</wp:posOffset>
            </wp:positionH>
            <wp:positionV relativeFrom="paragraph">
              <wp:posOffset>67310</wp:posOffset>
            </wp:positionV>
            <wp:extent cx="18649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1" y="21319"/>
                <wp:lineTo x="2140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29DD10E9" wp14:editId="20DE82CB">
            <wp:simplePos x="0" y="0"/>
            <wp:positionH relativeFrom="column">
              <wp:posOffset>1363980</wp:posOffset>
            </wp:positionH>
            <wp:positionV relativeFrom="paragraph">
              <wp:posOffset>42545</wp:posOffset>
            </wp:positionV>
            <wp:extent cx="1804035" cy="1893570"/>
            <wp:effectExtent l="0" t="0" r="5715" b="0"/>
            <wp:wrapTight wrapText="bothSides">
              <wp:wrapPolygon edited="0">
                <wp:start x="0" y="0"/>
                <wp:lineTo x="0" y="21296"/>
                <wp:lineTo x="21440" y="21296"/>
                <wp:lineTo x="214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2414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18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шарикоподшипниковых сталей </w:t>
      </w:r>
    </w:p>
    <w:p w:rsidR="004A6477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Основной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сталью является сталь марки Р18. В литом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>стали состоит из ледебуритно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эвтектики и продуктов распада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После ковки и отжига структура стали, состоит из сорбитообразного перлита и равномерно распределенных измельченных первичных и вторичных карбидов.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="004A6477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остаточного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Микроструктура закаленной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стали после трехкратного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550-570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134C6D45" wp14:editId="76089EC8">
            <wp:simplePos x="0" y="0"/>
            <wp:positionH relativeFrom="column">
              <wp:posOffset>1364615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43C05561" wp14:editId="44984FEB">
            <wp:simplePos x="0" y="0"/>
            <wp:positionH relativeFrom="column">
              <wp:posOffset>3461385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223EB082" wp14:editId="5A061F4D">
            <wp:simplePos x="0" y="0"/>
            <wp:positionH relativeFrom="column">
              <wp:posOffset>1266825</wp:posOffset>
            </wp:positionH>
            <wp:positionV relativeFrom="paragraph">
              <wp:posOffset>66675</wp:posOffset>
            </wp:positionV>
            <wp:extent cx="408432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459" y="21449"/>
                <wp:lineTo x="214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быстрорежущих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Типичной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|типовой|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аустенитной нержавеющей сталью является сталь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18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9. После получения наибольшей стойкости против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|супротив|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коррозии ее закаляют в воде при температуре 1050-1100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При этом карбид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растворяются и структура состоит из високолег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37EBB007" wp14:editId="67CCDB53">
            <wp:simplePos x="0" y="0"/>
            <wp:positionH relativeFrom="column">
              <wp:posOffset>1259205</wp:posOffset>
            </wp:positionH>
            <wp:positionV relativeFrom="paragraph">
              <wp:posOffset>124460</wp:posOffset>
            </wp:positionV>
            <wp:extent cx="194627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3" y="21339"/>
                <wp:lineTo x="21353" y="0"/>
                <wp:lineTo x="0" y="0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r="51896" b="2705"/>
                    <a:stretch/>
                  </pic:blipFill>
                  <pic:spPr bwMode="auto">
                    <a:xfrm>
                      <a:off x="0" y="0"/>
                      <a:ext cx="194627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3906F6BD" wp14:editId="5B34869A">
            <wp:simplePos x="0" y="0"/>
            <wp:positionH relativeFrom="column">
              <wp:posOffset>3388360</wp:posOffset>
            </wp:positionH>
            <wp:positionV relativeFrom="paragraph">
              <wp:posOffset>124460</wp:posOffset>
            </wp:positionV>
            <wp:extent cx="1957705" cy="1889760"/>
            <wp:effectExtent l="0" t="0" r="4445" b="0"/>
            <wp:wrapTight wrapText="bothSides">
              <wp:wrapPolygon edited="0">
                <wp:start x="0" y="0"/>
                <wp:lineTo x="0" y="21339"/>
                <wp:lineTo x="21439" y="21339"/>
                <wp:lineTo x="214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6" t="3392" b="2713"/>
                    <a:stretch/>
                  </pic:blipFill>
                  <pic:spPr bwMode="auto">
                    <a:xfrm>
                      <a:off x="0" y="0"/>
                      <a:ext cx="19577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хромоникелевых нержавеющих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Эти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рекомендуются группой марок 10Х13, 40Х13.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Они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мартенситному классу.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температурой 1050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структура стали 20Х13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21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700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сорб</w:t>
      </w:r>
      <w:r w:rsidR="00C37C1F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091CA8E7" wp14:editId="2B884910">
            <wp:simplePos x="0" y="0"/>
            <wp:positionH relativeFrom="column">
              <wp:posOffset>3449320</wp:posOffset>
            </wp:positionH>
            <wp:positionV relativeFrom="paragraph">
              <wp:posOffset>59055</wp:posOffset>
            </wp:positionV>
            <wp:extent cx="196024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11" y="21420"/>
                <wp:lineTo x="21411" y="0"/>
                <wp:lineTo x="0" y="0"/>
              </wp:wrapPolygon>
            </wp:wrapTight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6" t="3345" b="4784"/>
                    <a:stretch/>
                  </pic:blipFill>
                  <pic:spPr bwMode="auto">
                    <a:xfrm>
                      <a:off x="0" y="0"/>
                      <a:ext cx="196024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2667A58F" wp14:editId="71472202">
            <wp:simplePos x="0" y="0"/>
            <wp:positionH relativeFrom="column">
              <wp:posOffset>1291590</wp:posOffset>
            </wp:positionH>
            <wp:positionV relativeFrom="paragraph">
              <wp:posOffset>46355</wp:posOffset>
            </wp:positionV>
            <wp:extent cx="192595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365" y="21320"/>
                <wp:lineTo x="213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3345" r="50534" b="4784"/>
                    <a:stretch/>
                  </pic:blipFill>
                  <pic:spPr bwMode="auto">
                    <a:xfrm>
                      <a:off x="0" y="0"/>
                      <a:ext cx="19259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"/>
          <w:szCs w:val="28"/>
        </w:rPr>
      </w:pPr>
    </w:p>
    <w:p w:rsidR="00861A79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хромистых нержавеющих сталей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Высокомарганцовистая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 110Г13Л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относится к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аустенитному классу. Эта структура обеспечивается после закалки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воде от температуры 1000-1100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°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результате растворения карбидов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марганц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22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E3298A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50F0965E" wp14:editId="38C586B7">
            <wp:simplePos x="0" y="0"/>
            <wp:positionH relativeFrom="column">
              <wp:posOffset>1290955</wp:posOffset>
            </wp:positionH>
            <wp:positionV relativeFrom="paragraph">
              <wp:posOffset>106680</wp:posOffset>
            </wp:positionV>
            <wp:extent cx="1931035" cy="1816100"/>
            <wp:effectExtent l="0" t="0" r="0" b="0"/>
            <wp:wrapTight wrapText="bothSides">
              <wp:wrapPolygon edited="0">
                <wp:start x="0" y="0"/>
                <wp:lineTo x="0" y="21298"/>
                <wp:lineTo x="21309" y="21298"/>
                <wp:lineTo x="213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49245" b="4489"/>
                    <a:stretch/>
                  </pic:blipFill>
                  <pic:spPr bwMode="auto">
                    <a:xfrm>
                      <a:off x="0" y="0"/>
                      <a:ext cx="19310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 wp14:anchorId="0CCDE9E8" wp14:editId="52933170">
            <wp:simplePos x="0" y="0"/>
            <wp:positionH relativeFrom="column">
              <wp:posOffset>3449320</wp:posOffset>
            </wp:positionH>
            <wp:positionV relativeFrom="paragraph">
              <wp:posOffset>106680</wp:posOffset>
            </wp:positionV>
            <wp:extent cx="188023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7" y="21298"/>
                <wp:lineTo x="21447" y="0"/>
                <wp:lineTo x="0" y="0"/>
              </wp:wrapPolygon>
            </wp:wrapTight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/>
                    <a:stretch/>
                  </pic:blipFill>
                  <pic:spPr bwMode="auto">
                    <a:xfrm>
                      <a:off x="0" y="0"/>
                      <a:ext cx="18802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износостойкой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</w:p>
    <w:p w:rsidR="00E3298A" w:rsidRPr="00C03A7C" w:rsidRDefault="00E3298A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Cs w:val="28"/>
        </w:rPr>
      </w:pPr>
    </w:p>
    <w:p w:rsidR="0046001F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Изучить под микроскопом микроструктуру легированных сталей.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851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Зарисовать схемы структур.</w:t>
      </w:r>
    </w:p>
    <w:p w:rsidR="00861A79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Указать название сталей, термообработку, название структурных составляющих.</w:t>
      </w: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отчета: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Схемы структур с указыванием названия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термообработки,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 какой целью в качестве цементу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применяют легированные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для изделий, работающих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|трудится|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нагрузкой, применяют улучш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аемые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структура обеспечивает в стали высокие упругие свойства?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в шарикоп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дшипников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карбид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должны размещаться равномерно?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быстрорежущую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 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3-х кратному отпуску?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сталь Х18н9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подвергают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ке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0"/>
          <w:szCs w:val="28"/>
        </w:rPr>
      </w:pPr>
    </w:p>
    <w:p w:rsidR="0046001F" w:rsidRPr="00C03A7C" w:rsidRDefault="0046001F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46001F" w:rsidRPr="00C03A7C" w:rsidRDefault="0046001F" w:rsidP="0046001F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111 - 162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7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420CE5" w:rsidRPr="00C03A7C">
        <w:rPr>
          <w:rFonts w:ascii="GOST type B" w:hAnsi="GOST type B" w:cs="Times New Roman"/>
          <w:b/>
          <w:i/>
          <w:sz w:val="28"/>
          <w:szCs w:val="28"/>
        </w:rPr>
        <w:t>Микроанализ цветных металлов и сплавов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E3298A" w:rsidRPr="00C03A7C" w:rsidRDefault="00E3298A" w:rsidP="00E3298A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E3298A" w:rsidRPr="00C03A7C" w:rsidRDefault="00420CE5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E3298A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Ребра образцов не должны быть острыми, с зазубринами.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3298A" w:rsidRPr="00C03A7C" w:rsidRDefault="00E3298A" w:rsidP="00420CE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дотрагиваться пальцами к оптике и полированной поверхности микрошлифов.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прикладывать большие усилия при регулировании макровинтом.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312FF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C03A7C" w:rsidRDefault="00C03A7C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7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цветных металлов и сплавов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Изучение микроструктур меди и медных сплавов, микроструктур баббитов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чугунок</w:t>
      </w: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Латуни</w:t>
      </w:r>
    </w:p>
    <w:p w:rsidR="00861A79" w:rsidRPr="00C03A7C" w:rsidRDefault="00861A79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В машиностроении применяются латуни с содержанием цинка до 45%, в зависимости от структуры различают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- латуни и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/>
          <w:i/>
          <w:sz w:val="28"/>
          <w:lang w:val="uk-UA"/>
        </w:rPr>
        <w:t>+</w:t>
      </w:r>
      <w:r w:rsidR="00420CE5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латуни однофазная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оит </w:t>
      </w:r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твердого раствора, с наличием двойниковых образований. Зерна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следствие анизотропии (Рисунок 2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3DC6C74" wp14:editId="6A398504">
            <wp:simplePos x="0" y="0"/>
            <wp:positionH relativeFrom="column">
              <wp:posOffset>3486150</wp:posOffset>
            </wp:positionH>
            <wp:positionV relativeFrom="paragraph">
              <wp:posOffset>84455</wp:posOffset>
            </wp:positionV>
            <wp:extent cx="1986915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1" y="21285"/>
                <wp:lineTo x="21331" y="0"/>
                <wp:lineTo x="0" y="0"/>
              </wp:wrapPolygon>
            </wp:wrapTight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3326" r="328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BB0D36E" wp14:editId="09ABE8CC">
            <wp:simplePos x="0" y="0"/>
            <wp:positionH relativeFrom="column">
              <wp:posOffset>1291590</wp:posOffset>
            </wp:positionH>
            <wp:positionV relativeFrom="paragraph">
              <wp:posOffset>84455</wp:posOffset>
            </wp:positionV>
            <wp:extent cx="1938020" cy="1911985"/>
            <wp:effectExtent l="0" t="0" r="5080" b="0"/>
            <wp:wrapTight wrapText="bothSides">
              <wp:wrapPolygon edited="0">
                <wp:start x="0" y="0"/>
                <wp:lineTo x="0" y="21306"/>
                <wp:lineTo x="21444" y="21306"/>
                <wp:lineTo x="21444" y="0"/>
                <wp:lineTo x="0" y="0"/>
              </wp:wrapPolygon>
            </wp:wrapTight>
            <wp:docPr id="24" name="Рисунок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450" r="3899" b="3044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93802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18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однофазной латуни</w:t>
      </w:r>
    </w:p>
    <w:p w:rsidR="005C2A72" w:rsidRPr="00C03A7C" w:rsidRDefault="005C2A72" w:rsidP="00774724">
      <w:pPr>
        <w:spacing w:after="0" w:line="240" w:lineRule="auto"/>
        <w:ind w:firstLine="851"/>
        <w:rPr>
          <w:rFonts w:ascii="GOST type B" w:hAnsi="GOST type B"/>
          <w:i/>
          <w:sz w:val="28"/>
          <w:lang w:val="uk-UA"/>
        </w:rPr>
      </w:pP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="00861A79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твердым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раствором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цинка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меди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(Cu</w:t>
      </w:r>
      <w:r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vanish/>
          <w:sz w:val="28"/>
          <w:szCs w:val="28"/>
          <w:lang w:val="en-US"/>
        </w:rPr>
        <w:t>ZZz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n).</w:t>
      </w:r>
    </w:p>
    <w:p w:rsidR="00861A79" w:rsidRPr="00C03A7C" w:rsidRDefault="005B6218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имеют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высокую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пластичность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хорошо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обрабатываются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давлением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горячем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холодном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состоянии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коррозионностойкие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прут</w:t>
      </w:r>
      <w:r w:rsidRPr="00C03A7C">
        <w:rPr>
          <w:rFonts w:ascii="GOST type B" w:hAnsi="GOST type B" w:cs="Times New Roman"/>
          <w:i/>
          <w:sz w:val="28"/>
          <w:szCs w:val="28"/>
        </w:rPr>
        <w:t>ки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, трубы, ленты, листы и так далее</w:t>
      </w: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Сплавы с содержанием от 30 до 40%  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n являются двухфазными и имеют название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="005B6218" w:rsidRPr="00C03A7C">
        <w:rPr>
          <w:rFonts w:ascii="GOST type B" w:hAnsi="GOST type B"/>
          <w:i/>
          <w:sz w:val="28"/>
          <w:lang w:val="uk-UA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Твердый раствор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построен на основе электронного соединения Cu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>n.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двухфазным латун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латуни Л62, Л59. Структура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темных полей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24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5B62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230E98AD" wp14:editId="0203F207">
            <wp:simplePos x="0" y="0"/>
            <wp:positionH relativeFrom="column">
              <wp:posOffset>3381375</wp:posOffset>
            </wp:positionH>
            <wp:positionV relativeFrom="paragraph">
              <wp:posOffset>151130</wp:posOffset>
            </wp:positionV>
            <wp:extent cx="186118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5" y="21298"/>
                <wp:lineTo x="21445" y="0"/>
                <wp:lineTo x="0" y="0"/>
              </wp:wrapPolygon>
            </wp:wrapTight>
            <wp:docPr id="26" name="Рисунок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t="3759" r="3365" b="3759"/>
                    <a:stretch/>
                  </pic:blipFill>
                  <pic:spPr bwMode="auto">
                    <a:xfrm>
                      <a:off x="0" y="0"/>
                      <a:ext cx="18611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 wp14:anchorId="6C68AD77" wp14:editId="06D38D8C">
            <wp:simplePos x="0" y="0"/>
            <wp:positionH relativeFrom="column">
              <wp:posOffset>1327785</wp:posOffset>
            </wp:positionH>
            <wp:positionV relativeFrom="paragraph">
              <wp:posOffset>151130</wp:posOffset>
            </wp:positionV>
            <wp:extent cx="185293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319" y="21320"/>
                <wp:lineTo x="21319" y="0"/>
                <wp:lineTo x="0" y="0"/>
              </wp:wrapPolygon>
            </wp:wrapTight>
            <wp:docPr id="25" name="Рисунок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3130" r="4825" b="3691"/>
                    <a:stretch/>
                  </pic:blipFill>
                  <pic:spPr bwMode="auto">
                    <a:xfrm>
                      <a:off x="0" y="0"/>
                      <a:ext cx="18529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</w:t>
      </w: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5B62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24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двух</w:t>
      </w:r>
      <w:r w:rsidRPr="00C03A7C">
        <w:rPr>
          <w:rFonts w:ascii="GOST type B" w:hAnsi="GOST type B" w:cs="Times New Roman"/>
          <w:i/>
          <w:sz w:val="28"/>
          <w:szCs w:val="28"/>
        </w:rPr>
        <w:t>фазной латуни</w:t>
      </w:r>
    </w:p>
    <w:p w:rsidR="005B6218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Эта структура отличается меньш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пластичностью и большей твердостью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сравнени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|сравнительно 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31A0C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латунью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31A0C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/>
          <w:i/>
          <w:sz w:val="28"/>
          <w:lang w:val="uk-UA"/>
        </w:rPr>
        <w:t>+</w:t>
      </w:r>
      <w:r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латуни поддаются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горячей деформации,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втулки, трубопроводы, прокладки, шайбы.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Бронзы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5C2A72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Оловянистие бронзы.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Практическое приложение имеют сплавы меди с оловом. Содержание 11 до 12% олова.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литой оловянистой бронзы, которая содержит 10% олова состоит из темных участков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светлых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да (</w:t>
      </w:r>
      <w:r w:rsidR="005C2A72" w:rsidRPr="00C03A7C">
        <w:rPr>
          <w:rFonts w:ascii="Arial" w:hAnsi="Arial" w:cs="Arial"/>
          <w:i/>
          <w:sz w:val="28"/>
          <w:szCs w:val="28"/>
          <w:lang w:val="uk-UA"/>
        </w:rPr>
        <w:t>α</w:t>
      </w:r>
      <w:r w:rsidR="005C2A72" w:rsidRPr="00C03A7C">
        <w:rPr>
          <w:rFonts w:ascii="GOST type B" w:hAnsi="GOST type B"/>
          <w:i/>
          <w:lang w:val="uk-UA"/>
        </w:rPr>
        <w:t>+</w:t>
      </w:r>
      <w:r w:rsidR="005C2A72" w:rsidRPr="00C03A7C">
        <w:rPr>
          <w:rFonts w:ascii="GOST type B" w:hAnsi="GOST type B"/>
          <w:i/>
          <w:sz w:val="28"/>
          <w:lang w:val="en-US"/>
        </w:rPr>
        <w:t>Cu</w:t>
      </w:r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31</w:t>
      </w:r>
      <w:r w:rsidR="005C2A72" w:rsidRPr="00C03A7C">
        <w:rPr>
          <w:rFonts w:ascii="GOST type B" w:hAnsi="GOST type B"/>
          <w:i/>
          <w:sz w:val="28"/>
          <w:lang w:val="uk-UA"/>
        </w:rPr>
        <w:t xml:space="preserve"> </w:t>
      </w:r>
      <w:r w:rsidR="005C2A72" w:rsidRPr="00C03A7C">
        <w:rPr>
          <w:rFonts w:ascii="GOST type B" w:hAnsi="GOST type B"/>
          <w:i/>
          <w:sz w:val="28"/>
          <w:lang w:val="en-US"/>
        </w:rPr>
        <w:t>Sn</w:t>
      </w:r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На светлом фоне химического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31</w:t>
      </w:r>
      <w:r w:rsidRPr="00C03A7C">
        <w:rPr>
          <w:rFonts w:ascii="GOST type B" w:hAnsi="GOST type B" w:cs="Times New Roman"/>
          <w:i/>
          <w:sz w:val="28"/>
          <w:szCs w:val="28"/>
        </w:rPr>
        <w:t>Sn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видны темные точечные включения твердого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-р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25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4241BD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Оловянистие бронзы применяются для изготовления зубчатых колес, подшипников.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</w:t>
      </w:r>
    </w:p>
    <w:p w:rsidR="005C2A72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7CE9D9B2" wp14:editId="32517774">
            <wp:simplePos x="0" y="0"/>
            <wp:positionH relativeFrom="column">
              <wp:posOffset>3473450</wp:posOffset>
            </wp:positionH>
            <wp:positionV relativeFrom="paragraph">
              <wp:posOffset>88900</wp:posOffset>
            </wp:positionV>
            <wp:extent cx="19037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398" y="21375"/>
                <wp:lineTo x="21398" y="0"/>
                <wp:lineTo x="0" y="0"/>
              </wp:wrapPolygon>
            </wp:wrapTight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3" r="5713" b="4443"/>
                    <a:stretch/>
                  </pic:blipFill>
                  <pic:spPr bwMode="auto">
                    <a:xfrm>
                      <a:off x="0" y="0"/>
                      <a:ext cx="1903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7A60654B" wp14:editId="5F1AEB60">
            <wp:simplePos x="0" y="0"/>
            <wp:positionH relativeFrom="column">
              <wp:posOffset>1388745</wp:posOffset>
            </wp:positionH>
            <wp:positionV relativeFrom="paragraph">
              <wp:posOffset>85725</wp:posOffset>
            </wp:positionV>
            <wp:extent cx="18694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51" y="21375"/>
                <wp:lineTo x="21351" y="0"/>
                <wp:lineTo x="0" y="0"/>
              </wp:wrapPolygon>
            </wp:wrapTight>
            <wp:docPr id="27" name="Рисунок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3044" r="5020" b="5625"/>
                    <a:stretch/>
                  </pic:blipFill>
                  <pic:spPr bwMode="auto">
                    <a:xfrm>
                      <a:off x="0" y="0"/>
                      <a:ext cx="1869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оловянистой бронзы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Алюминиевые бронзы. При содержании 9,8% алюминия, алюминиевые бронзы являются однофазными, являют собой твердый раствор алюминия в меди Cu(Al). Сплавы, которые содержат 9-16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 xml:space="preserve">  </w:t>
      </w:r>
      <w:r w:rsidRPr="00C03A7C">
        <w:rPr>
          <w:rFonts w:ascii="GOST type B" w:hAnsi="GOST type B" w:cs="Times New Roman"/>
          <w:i/>
          <w:sz w:val="28"/>
          <w:szCs w:val="28"/>
        </w:rPr>
        <w:t>% алюмини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я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состоят из зерен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участков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эвтектоида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+8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и является двухфазными сплавами. После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кристаллы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-фаз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будут светлыми, а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эвтектоид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темным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26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26C4A8C1" wp14:editId="618AB6A6">
            <wp:simplePos x="0" y="0"/>
            <wp:positionH relativeFrom="column">
              <wp:posOffset>3425190</wp:posOffset>
            </wp:positionH>
            <wp:positionV relativeFrom="paragraph">
              <wp:posOffset>5715</wp:posOffset>
            </wp:positionV>
            <wp:extent cx="19030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5" y="21319"/>
                <wp:lineTo x="21405" y="0"/>
                <wp:lineTo x="0" y="0"/>
              </wp:wrapPolygon>
            </wp:wrapTight>
            <wp:docPr id="30" name="Рисунок 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2402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218DE389" wp14:editId="5B5EC174">
            <wp:simplePos x="0" y="0"/>
            <wp:positionH relativeFrom="column">
              <wp:posOffset>1278890</wp:posOffset>
            </wp:positionH>
            <wp:positionV relativeFrom="paragraph">
              <wp:posOffset>5715</wp:posOffset>
            </wp:positionV>
            <wp:extent cx="195072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305" y="21341"/>
                <wp:lineTo x="21305" y="0"/>
                <wp:lineTo x="0" y="0"/>
              </wp:wrapPolygon>
            </wp:wrapTight>
            <wp:docPr id="29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461" r="256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31A0C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алюминиевой бронзы</w:t>
      </w:r>
    </w:p>
    <w:p w:rsidR="00831A0C" w:rsidRPr="00C03A7C" w:rsidRDefault="00831A0C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Баббиты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Оловянист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ые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баббиты</w:t>
      </w:r>
      <w:r w:rsidRPr="00C03A7C">
        <w:rPr>
          <w:rFonts w:ascii="GOST type B" w:hAnsi="GOST type B" w:cs="Times New Roman"/>
          <w:i/>
          <w:sz w:val="28"/>
          <w:szCs w:val="28"/>
        </w:rPr>
        <w:t>. Наилучшим бабб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том на оловянной основе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является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сплав Б83, который содержит 83% олова, 11%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6% </w:t>
      </w:r>
      <w:r w:rsidR="004241BD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>, светлых больших кристаллов прямо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треугольной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формы соединения (SbSn), вкрапленных в эту массу и светлые мелкие кристаллы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Sn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27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5D30724E" wp14:editId="269DFB25">
            <wp:simplePos x="0" y="0"/>
            <wp:positionH relativeFrom="column">
              <wp:posOffset>1339850</wp:posOffset>
            </wp:positionH>
            <wp:positionV relativeFrom="paragraph">
              <wp:posOffset>-5080</wp:posOffset>
            </wp:positionV>
            <wp:extent cx="18897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39" y="21370"/>
                <wp:lineTo x="21339" y="0"/>
                <wp:lineTo x="0" y="0"/>
              </wp:wrapPolygon>
            </wp:wrapTight>
            <wp:docPr id="31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15B887FF" wp14:editId="6345F509">
            <wp:simplePos x="0" y="0"/>
            <wp:positionH relativeFrom="column">
              <wp:posOffset>3498215</wp:posOffset>
            </wp:positionH>
            <wp:positionV relativeFrom="paragraph">
              <wp:posOffset>-5080</wp:posOffset>
            </wp:positionV>
            <wp:extent cx="1918970" cy="1901825"/>
            <wp:effectExtent l="0" t="0" r="5080" b="3175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32" name="Рисунок 3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41BD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оловянистого баббита</w:t>
      </w: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работы: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серых, ковких и высокопрочных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микроструктур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сплавов, форму графита, название металлической основы.</w:t>
      </w:r>
    </w:p>
    <w:p w:rsidR="00861A79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сплавов,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латунями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Почему зерна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-латуней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окраску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4241BD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Сколько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содерж</w:t>
      </w:r>
      <w:r w:rsidRPr="00C03A7C">
        <w:rPr>
          <w:rFonts w:ascii="GOST type B" w:hAnsi="GOST type B" w:cs="Times New Roman"/>
          <w:i/>
          <w:sz w:val="28"/>
          <w:szCs w:val="28"/>
        </w:rPr>
        <w:t>ит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цинка латунь однофазная?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бронзами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бабб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А.М.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163 - 169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D67B62" w:rsidRPr="00C03A7C" w:rsidRDefault="00D67B62">
      <w:pPr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br w:type="page"/>
      </w:r>
    </w:p>
    <w:p w:rsidR="00F84CE3" w:rsidRPr="00C03A7C" w:rsidRDefault="00F84CE3" w:rsidP="00CB6FC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Литература</w:t>
      </w:r>
    </w:p>
    <w:p w:rsidR="00D67B62" w:rsidRPr="00C03A7C" w:rsidRDefault="00D67B62" w:rsidP="00D67B6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hanging="578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 xml:space="preserve">А.М.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6"/>
        </w:rPr>
        <w:t>–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Издательский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центр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«Академия»</w:t>
      </w:r>
      <w:r w:rsidRPr="00C03A7C">
        <w:rPr>
          <w:rFonts w:ascii="GOST type B" w:hAnsi="GOST type B" w:cs="Times New Roman"/>
          <w:i/>
          <w:sz w:val="26"/>
        </w:rPr>
        <w:t>, 2006.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А.Кузьмин и др. Металлургия, металловедение и конструкционные материалы. -М.: Высшая школа, 1984.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autoSpaceDE w:val="0"/>
        <w:autoSpaceDN w:val="0"/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А.И.Самохоцкий. „Металловедение</w:t>
      </w:r>
      <w:r w:rsidRPr="00C03A7C">
        <w:rPr>
          <w:rFonts w:ascii="Arial" w:hAnsi="Arial" w:cs="Arial"/>
          <w:i/>
          <w:sz w:val="26"/>
        </w:rPr>
        <w:t>”</w:t>
      </w:r>
      <w:r w:rsidRPr="00C03A7C">
        <w:rPr>
          <w:rFonts w:ascii="GOST type B" w:hAnsi="GOST type B" w:cs="Times New Roman"/>
          <w:i/>
          <w:sz w:val="26"/>
        </w:rPr>
        <w:t>.-</w:t>
      </w:r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Металлургия</w:t>
      </w:r>
      <w:r w:rsidRPr="00C03A7C">
        <w:rPr>
          <w:rFonts w:ascii="GOST type B" w:hAnsi="GOST type B" w:cs="Times New Roman"/>
          <w:i/>
          <w:sz w:val="26"/>
        </w:rPr>
        <w:t>, 1990.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Ю.М.Лахтин. Металловедение и термическая обработка.</w:t>
      </w:r>
    </w:p>
    <w:p w:rsidR="00D67B62" w:rsidRPr="00C03A7C" w:rsidRDefault="00F84CE3" w:rsidP="00D67B62">
      <w:pPr>
        <w:tabs>
          <w:tab w:val="left" w:pos="851"/>
          <w:tab w:val="left" w:pos="993"/>
        </w:tabs>
        <w:spacing w:after="0" w:line="360" w:lineRule="auto"/>
        <w:ind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5. А.И. Самохоцкий., М.Н. Кунявский. Лабораторные работы по металловедению и термической обработке металлов. -М.: Машиностроение, 1981.</w:t>
      </w:r>
    </w:p>
    <w:sectPr w:rsidR="00D67B62" w:rsidRPr="00C03A7C" w:rsidSect="00B963F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1D6E"/>
    <w:multiLevelType w:val="singleLevel"/>
    <w:tmpl w:val="149CF7CC"/>
    <w:lvl w:ilvl="0">
      <w:start w:val="2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">
    <w:nsid w:val="03D77673"/>
    <w:multiLevelType w:val="singleLevel"/>
    <w:tmpl w:val="6BCE1F24"/>
    <w:lvl w:ilvl="0">
      <w:start w:val="1"/>
      <w:numFmt w:val="decimal"/>
      <w:lvlText w:val="2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598404C"/>
    <w:multiLevelType w:val="multilevel"/>
    <w:tmpl w:val="B98EF1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C362A78"/>
    <w:multiLevelType w:val="multilevel"/>
    <w:tmpl w:val="16A4D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CEE34CC"/>
    <w:multiLevelType w:val="multilevel"/>
    <w:tmpl w:val="792C00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11BA4B5F"/>
    <w:multiLevelType w:val="multilevel"/>
    <w:tmpl w:val="5AA00AE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16A15C80"/>
    <w:multiLevelType w:val="multilevel"/>
    <w:tmpl w:val="E76220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1AEB6F9C"/>
    <w:multiLevelType w:val="singleLevel"/>
    <w:tmpl w:val="29701812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8">
    <w:nsid w:val="1D230651"/>
    <w:multiLevelType w:val="hybridMultilevel"/>
    <w:tmpl w:val="1006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AC48C1"/>
    <w:multiLevelType w:val="multilevel"/>
    <w:tmpl w:val="8BF2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0">
    <w:nsid w:val="26E56ACD"/>
    <w:multiLevelType w:val="hybridMultilevel"/>
    <w:tmpl w:val="2BCEE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826FC9"/>
    <w:multiLevelType w:val="multilevel"/>
    <w:tmpl w:val="8BBAE5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>
    <w:nsid w:val="28CC55C5"/>
    <w:multiLevelType w:val="hybridMultilevel"/>
    <w:tmpl w:val="54B6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5341BF"/>
    <w:multiLevelType w:val="hybridMultilevel"/>
    <w:tmpl w:val="016E4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0A540E"/>
    <w:multiLevelType w:val="multilevel"/>
    <w:tmpl w:val="E8B620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5">
    <w:nsid w:val="2FA745F4"/>
    <w:multiLevelType w:val="multilevel"/>
    <w:tmpl w:val="2522E2E6"/>
    <w:lvl w:ilvl="0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  <w:rPr>
        <w:rFonts w:hint="default"/>
      </w:rPr>
    </w:lvl>
  </w:abstractNum>
  <w:abstractNum w:abstractNumId="16">
    <w:nsid w:val="338A6449"/>
    <w:multiLevelType w:val="singleLevel"/>
    <w:tmpl w:val="C50AA8C8"/>
    <w:lvl w:ilvl="0">
      <w:start w:val="2"/>
      <w:numFmt w:val="decimal"/>
      <w:lvlText w:val="3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7">
    <w:nsid w:val="348B6DA0"/>
    <w:multiLevelType w:val="multilevel"/>
    <w:tmpl w:val="E2068B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>
    <w:nsid w:val="34F84CA5"/>
    <w:multiLevelType w:val="multilevel"/>
    <w:tmpl w:val="48E4D1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9">
    <w:nsid w:val="3FBC3EA1"/>
    <w:multiLevelType w:val="multilevel"/>
    <w:tmpl w:val="AA9CA4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>
    <w:nsid w:val="433467F4"/>
    <w:multiLevelType w:val="hybridMultilevel"/>
    <w:tmpl w:val="BC0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0504C3"/>
    <w:multiLevelType w:val="singleLevel"/>
    <w:tmpl w:val="07FA4B90"/>
    <w:lvl w:ilvl="0">
      <w:start w:val="1"/>
      <w:numFmt w:val="decimal"/>
      <w:lvlText w:val="5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2">
    <w:nsid w:val="45410303"/>
    <w:multiLevelType w:val="hybridMultilevel"/>
    <w:tmpl w:val="6B3E9A22"/>
    <w:lvl w:ilvl="0" w:tplc="61382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B85CBD"/>
    <w:multiLevelType w:val="hybridMultilevel"/>
    <w:tmpl w:val="3904A9C6"/>
    <w:lvl w:ilvl="0" w:tplc="4D7AADE8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5CD0765"/>
    <w:multiLevelType w:val="multilevel"/>
    <w:tmpl w:val="097E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0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68" w:hanging="2160"/>
      </w:pPr>
      <w:rPr>
        <w:rFonts w:hint="default"/>
      </w:rPr>
    </w:lvl>
  </w:abstractNum>
  <w:abstractNum w:abstractNumId="25">
    <w:nsid w:val="4E7D68B5"/>
    <w:multiLevelType w:val="multilevel"/>
    <w:tmpl w:val="7EF884B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6">
    <w:nsid w:val="53135242"/>
    <w:multiLevelType w:val="multilevel"/>
    <w:tmpl w:val="C59A5C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7">
    <w:nsid w:val="53605B12"/>
    <w:multiLevelType w:val="multilevel"/>
    <w:tmpl w:val="F36E51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>
    <w:nsid w:val="589052F0"/>
    <w:multiLevelType w:val="multilevel"/>
    <w:tmpl w:val="A438A2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ascii="GOST type B" w:hAnsi="GOST type B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9">
    <w:nsid w:val="5AD90497"/>
    <w:multiLevelType w:val="multilevel"/>
    <w:tmpl w:val="8A541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0">
    <w:nsid w:val="5BA87FE2"/>
    <w:multiLevelType w:val="hybridMultilevel"/>
    <w:tmpl w:val="952E8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093953"/>
    <w:multiLevelType w:val="multilevel"/>
    <w:tmpl w:val="7CB6B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2">
    <w:nsid w:val="61BF1892"/>
    <w:multiLevelType w:val="multilevel"/>
    <w:tmpl w:val="78F006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3">
    <w:nsid w:val="652D4625"/>
    <w:multiLevelType w:val="multilevel"/>
    <w:tmpl w:val="29AAE48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3" w:hanging="2160"/>
      </w:pPr>
      <w:rPr>
        <w:rFonts w:hint="default"/>
      </w:rPr>
    </w:lvl>
  </w:abstractNum>
  <w:abstractNum w:abstractNumId="34">
    <w:nsid w:val="65D86869"/>
    <w:multiLevelType w:val="multilevel"/>
    <w:tmpl w:val="9A46DF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5">
    <w:nsid w:val="67A566E9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757415"/>
    <w:multiLevelType w:val="singleLevel"/>
    <w:tmpl w:val="C004E1C4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37">
    <w:nsid w:val="6980302E"/>
    <w:multiLevelType w:val="multilevel"/>
    <w:tmpl w:val="303CD1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8">
    <w:nsid w:val="6F222D16"/>
    <w:multiLevelType w:val="multilevel"/>
    <w:tmpl w:val="2D42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9">
    <w:nsid w:val="6FF5489F"/>
    <w:multiLevelType w:val="multilevel"/>
    <w:tmpl w:val="6F9642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0">
    <w:nsid w:val="72673415"/>
    <w:multiLevelType w:val="multilevel"/>
    <w:tmpl w:val="D9B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39B4D9D"/>
    <w:multiLevelType w:val="singleLevel"/>
    <w:tmpl w:val="CC3C9014"/>
    <w:lvl w:ilvl="0">
      <w:start w:val="2"/>
      <w:numFmt w:val="decimal"/>
      <w:lvlText w:val="3.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77652868"/>
    <w:multiLevelType w:val="multilevel"/>
    <w:tmpl w:val="1CE4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08" w:hanging="2160"/>
      </w:pPr>
      <w:rPr>
        <w:rFonts w:hint="default"/>
      </w:rPr>
    </w:lvl>
  </w:abstractNum>
  <w:abstractNum w:abstractNumId="43">
    <w:nsid w:val="7BE42B96"/>
    <w:multiLevelType w:val="multilevel"/>
    <w:tmpl w:val="D3785798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  <w:rPr>
        <w:rFonts w:hint="default"/>
      </w:rPr>
    </w:lvl>
  </w:abstractNum>
  <w:abstractNum w:abstractNumId="44">
    <w:nsid w:val="7E304975"/>
    <w:multiLevelType w:val="multilevel"/>
    <w:tmpl w:val="970064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20"/>
  </w:num>
  <w:num w:numId="2">
    <w:abstractNumId w:val="43"/>
  </w:num>
  <w:num w:numId="3">
    <w:abstractNumId w:val="24"/>
  </w:num>
  <w:num w:numId="4">
    <w:abstractNumId w:val="31"/>
  </w:num>
  <w:num w:numId="5">
    <w:abstractNumId w:val="42"/>
  </w:num>
  <w:num w:numId="6">
    <w:abstractNumId w:val="0"/>
  </w:num>
  <w:num w:numId="7">
    <w:abstractNumId w:val="1"/>
  </w:num>
  <w:num w:numId="8">
    <w:abstractNumId w:val="36"/>
  </w:num>
  <w:num w:numId="9">
    <w:abstractNumId w:val="21"/>
  </w:num>
  <w:num w:numId="10">
    <w:abstractNumId w:val="16"/>
  </w:num>
  <w:num w:numId="11">
    <w:abstractNumId w:val="3"/>
  </w:num>
  <w:num w:numId="12">
    <w:abstractNumId w:val="29"/>
  </w:num>
  <w:num w:numId="13">
    <w:abstractNumId w:val="9"/>
  </w:num>
  <w:num w:numId="14">
    <w:abstractNumId w:val="40"/>
  </w:num>
  <w:num w:numId="15">
    <w:abstractNumId w:val="33"/>
  </w:num>
  <w:num w:numId="16">
    <w:abstractNumId w:val="38"/>
  </w:num>
  <w:num w:numId="17">
    <w:abstractNumId w:val="35"/>
  </w:num>
  <w:num w:numId="18">
    <w:abstractNumId w:val="13"/>
  </w:num>
  <w:num w:numId="19">
    <w:abstractNumId w:val="8"/>
  </w:num>
  <w:num w:numId="20">
    <w:abstractNumId w:val="12"/>
  </w:num>
  <w:num w:numId="21">
    <w:abstractNumId w:val="41"/>
  </w:num>
  <w:num w:numId="22">
    <w:abstractNumId w:val="30"/>
  </w:num>
  <w:num w:numId="23">
    <w:abstractNumId w:val="10"/>
  </w:num>
  <w:num w:numId="24">
    <w:abstractNumId w:val="5"/>
  </w:num>
  <w:num w:numId="25">
    <w:abstractNumId w:val="37"/>
  </w:num>
  <w:num w:numId="26">
    <w:abstractNumId w:val="4"/>
  </w:num>
  <w:num w:numId="27">
    <w:abstractNumId w:val="15"/>
  </w:num>
  <w:num w:numId="28">
    <w:abstractNumId w:val="23"/>
  </w:num>
  <w:num w:numId="29">
    <w:abstractNumId w:val="28"/>
  </w:num>
  <w:num w:numId="30">
    <w:abstractNumId w:val="44"/>
  </w:num>
  <w:num w:numId="31">
    <w:abstractNumId w:val="17"/>
  </w:num>
  <w:num w:numId="32">
    <w:abstractNumId w:val="7"/>
  </w:num>
  <w:num w:numId="33">
    <w:abstractNumId w:val="7"/>
    <w:lvlOverride w:ilvl="0">
      <w:lvl w:ilvl="0">
        <w:start w:val="5"/>
        <w:numFmt w:val="decimal"/>
        <w:lvlText w:val="3.%1."/>
        <w:legacy w:legacy="1" w:legacySpace="0" w:legacyIndent="379"/>
        <w:lvlJc w:val="left"/>
        <w:rPr>
          <w:rFonts w:ascii="GOST type B" w:hAnsi="GOST type B" w:cs="Times New Roman" w:hint="default"/>
        </w:rPr>
      </w:lvl>
    </w:lvlOverride>
  </w:num>
  <w:num w:numId="34">
    <w:abstractNumId w:val="27"/>
  </w:num>
  <w:num w:numId="35">
    <w:abstractNumId w:val="14"/>
  </w:num>
  <w:num w:numId="36">
    <w:abstractNumId w:val="19"/>
  </w:num>
  <w:num w:numId="37">
    <w:abstractNumId w:val="26"/>
  </w:num>
  <w:num w:numId="38">
    <w:abstractNumId w:val="39"/>
  </w:num>
  <w:num w:numId="39">
    <w:abstractNumId w:val="32"/>
  </w:num>
  <w:num w:numId="40">
    <w:abstractNumId w:val="11"/>
  </w:num>
  <w:num w:numId="41">
    <w:abstractNumId w:val="2"/>
  </w:num>
  <w:num w:numId="42">
    <w:abstractNumId w:val="34"/>
  </w:num>
  <w:num w:numId="43">
    <w:abstractNumId w:val="18"/>
  </w:num>
  <w:num w:numId="44">
    <w:abstractNumId w:val="25"/>
  </w:num>
  <w:num w:numId="45">
    <w:abstractNumId w:val="6"/>
  </w:num>
  <w:num w:numId="46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F9"/>
    <w:rsid w:val="00004376"/>
    <w:rsid w:val="00006C36"/>
    <w:rsid w:val="000077B7"/>
    <w:rsid w:val="00013CDF"/>
    <w:rsid w:val="000146CC"/>
    <w:rsid w:val="00024BFA"/>
    <w:rsid w:val="00052292"/>
    <w:rsid w:val="00054BC0"/>
    <w:rsid w:val="00067AC0"/>
    <w:rsid w:val="00067FF6"/>
    <w:rsid w:val="00086F80"/>
    <w:rsid w:val="000913BA"/>
    <w:rsid w:val="000957E8"/>
    <w:rsid w:val="000A2B82"/>
    <w:rsid w:val="000A4263"/>
    <w:rsid w:val="000B794E"/>
    <w:rsid w:val="000C1614"/>
    <w:rsid w:val="000D51D6"/>
    <w:rsid w:val="000F7A2E"/>
    <w:rsid w:val="00117895"/>
    <w:rsid w:val="001179E3"/>
    <w:rsid w:val="001271B0"/>
    <w:rsid w:val="00132275"/>
    <w:rsid w:val="00136D6E"/>
    <w:rsid w:val="00137976"/>
    <w:rsid w:val="0013797D"/>
    <w:rsid w:val="00157C49"/>
    <w:rsid w:val="00164957"/>
    <w:rsid w:val="00164C28"/>
    <w:rsid w:val="001808CF"/>
    <w:rsid w:val="001972E4"/>
    <w:rsid w:val="001A36C0"/>
    <w:rsid w:val="001B70CC"/>
    <w:rsid w:val="001B7E4F"/>
    <w:rsid w:val="001C3E5B"/>
    <w:rsid w:val="001C60EC"/>
    <w:rsid w:val="001D4389"/>
    <w:rsid w:val="001F07EB"/>
    <w:rsid w:val="001F3505"/>
    <w:rsid w:val="001F3986"/>
    <w:rsid w:val="002119A2"/>
    <w:rsid w:val="00240114"/>
    <w:rsid w:val="0024116C"/>
    <w:rsid w:val="002533AD"/>
    <w:rsid w:val="00254210"/>
    <w:rsid w:val="002660EA"/>
    <w:rsid w:val="00267699"/>
    <w:rsid w:val="00271716"/>
    <w:rsid w:val="00273419"/>
    <w:rsid w:val="0027746B"/>
    <w:rsid w:val="002825CC"/>
    <w:rsid w:val="00286875"/>
    <w:rsid w:val="00290E66"/>
    <w:rsid w:val="00295714"/>
    <w:rsid w:val="00295BE3"/>
    <w:rsid w:val="002970B7"/>
    <w:rsid w:val="002B61CB"/>
    <w:rsid w:val="00312FF4"/>
    <w:rsid w:val="00320CDD"/>
    <w:rsid w:val="00322D31"/>
    <w:rsid w:val="00324418"/>
    <w:rsid w:val="003247D8"/>
    <w:rsid w:val="00324F3F"/>
    <w:rsid w:val="003372AC"/>
    <w:rsid w:val="00344BAA"/>
    <w:rsid w:val="003856F3"/>
    <w:rsid w:val="0038669C"/>
    <w:rsid w:val="00396DBD"/>
    <w:rsid w:val="003A4D89"/>
    <w:rsid w:val="003B1961"/>
    <w:rsid w:val="003D79E7"/>
    <w:rsid w:val="003D7DF7"/>
    <w:rsid w:val="003E2550"/>
    <w:rsid w:val="003F64F7"/>
    <w:rsid w:val="00405BFC"/>
    <w:rsid w:val="00420CE5"/>
    <w:rsid w:val="004241BD"/>
    <w:rsid w:val="00445050"/>
    <w:rsid w:val="0046001F"/>
    <w:rsid w:val="00481B31"/>
    <w:rsid w:val="0048352D"/>
    <w:rsid w:val="0048538E"/>
    <w:rsid w:val="004925B0"/>
    <w:rsid w:val="00495B9E"/>
    <w:rsid w:val="00497828"/>
    <w:rsid w:val="004A3F83"/>
    <w:rsid w:val="004A6477"/>
    <w:rsid w:val="004B0B39"/>
    <w:rsid w:val="004B5120"/>
    <w:rsid w:val="004F6A6C"/>
    <w:rsid w:val="00511655"/>
    <w:rsid w:val="00520BD6"/>
    <w:rsid w:val="00521689"/>
    <w:rsid w:val="005378A1"/>
    <w:rsid w:val="00542ABD"/>
    <w:rsid w:val="00546511"/>
    <w:rsid w:val="00555D87"/>
    <w:rsid w:val="0056070B"/>
    <w:rsid w:val="00574CCE"/>
    <w:rsid w:val="005A13C3"/>
    <w:rsid w:val="005A6929"/>
    <w:rsid w:val="005B5029"/>
    <w:rsid w:val="005B6218"/>
    <w:rsid w:val="005C12BA"/>
    <w:rsid w:val="005C2A72"/>
    <w:rsid w:val="005C7B8B"/>
    <w:rsid w:val="005D1A5E"/>
    <w:rsid w:val="005D2F18"/>
    <w:rsid w:val="005D45EF"/>
    <w:rsid w:val="005E65AE"/>
    <w:rsid w:val="005F2AA7"/>
    <w:rsid w:val="005F4582"/>
    <w:rsid w:val="005F75BA"/>
    <w:rsid w:val="006113F4"/>
    <w:rsid w:val="0061164B"/>
    <w:rsid w:val="006254CE"/>
    <w:rsid w:val="00634D0F"/>
    <w:rsid w:val="00663EA4"/>
    <w:rsid w:val="00665DF8"/>
    <w:rsid w:val="00683398"/>
    <w:rsid w:val="006834A8"/>
    <w:rsid w:val="00684857"/>
    <w:rsid w:val="00697475"/>
    <w:rsid w:val="006A6CA9"/>
    <w:rsid w:val="006D635B"/>
    <w:rsid w:val="006E0B6B"/>
    <w:rsid w:val="006E52E4"/>
    <w:rsid w:val="006F030D"/>
    <w:rsid w:val="006F2EFB"/>
    <w:rsid w:val="00700037"/>
    <w:rsid w:val="00707FE3"/>
    <w:rsid w:val="00712215"/>
    <w:rsid w:val="00745F27"/>
    <w:rsid w:val="0075246D"/>
    <w:rsid w:val="00774724"/>
    <w:rsid w:val="00782011"/>
    <w:rsid w:val="007856EF"/>
    <w:rsid w:val="007D5062"/>
    <w:rsid w:val="007D57BF"/>
    <w:rsid w:val="007E0FA3"/>
    <w:rsid w:val="00804C4A"/>
    <w:rsid w:val="00814A64"/>
    <w:rsid w:val="00820EAA"/>
    <w:rsid w:val="00825257"/>
    <w:rsid w:val="00831A0C"/>
    <w:rsid w:val="00842A05"/>
    <w:rsid w:val="0085542B"/>
    <w:rsid w:val="00856A5E"/>
    <w:rsid w:val="00861A79"/>
    <w:rsid w:val="0087173B"/>
    <w:rsid w:val="00887C60"/>
    <w:rsid w:val="008A2CF5"/>
    <w:rsid w:val="008A4990"/>
    <w:rsid w:val="008B7B05"/>
    <w:rsid w:val="008D42DD"/>
    <w:rsid w:val="008F30DA"/>
    <w:rsid w:val="0091048A"/>
    <w:rsid w:val="0091235B"/>
    <w:rsid w:val="0095392F"/>
    <w:rsid w:val="00963287"/>
    <w:rsid w:val="009B2A2D"/>
    <w:rsid w:val="009B7397"/>
    <w:rsid w:val="009C4441"/>
    <w:rsid w:val="009D0123"/>
    <w:rsid w:val="009D0A27"/>
    <w:rsid w:val="009D5B1A"/>
    <w:rsid w:val="009E39C1"/>
    <w:rsid w:val="009E4515"/>
    <w:rsid w:val="00A01D51"/>
    <w:rsid w:val="00A02877"/>
    <w:rsid w:val="00A21343"/>
    <w:rsid w:val="00A22A80"/>
    <w:rsid w:val="00A47BBB"/>
    <w:rsid w:val="00A550F5"/>
    <w:rsid w:val="00A66660"/>
    <w:rsid w:val="00A84273"/>
    <w:rsid w:val="00A903C2"/>
    <w:rsid w:val="00A93663"/>
    <w:rsid w:val="00AB73D5"/>
    <w:rsid w:val="00AC6799"/>
    <w:rsid w:val="00AE3899"/>
    <w:rsid w:val="00AE5BB5"/>
    <w:rsid w:val="00B017EE"/>
    <w:rsid w:val="00B05033"/>
    <w:rsid w:val="00B10313"/>
    <w:rsid w:val="00B150D3"/>
    <w:rsid w:val="00B20D55"/>
    <w:rsid w:val="00B23E4B"/>
    <w:rsid w:val="00B24F40"/>
    <w:rsid w:val="00B275D1"/>
    <w:rsid w:val="00B437B8"/>
    <w:rsid w:val="00B51F7F"/>
    <w:rsid w:val="00B5635E"/>
    <w:rsid w:val="00B63C87"/>
    <w:rsid w:val="00B844FF"/>
    <w:rsid w:val="00B91094"/>
    <w:rsid w:val="00B9124C"/>
    <w:rsid w:val="00B91FF4"/>
    <w:rsid w:val="00B963F9"/>
    <w:rsid w:val="00BA4DDC"/>
    <w:rsid w:val="00BB7500"/>
    <w:rsid w:val="00BC4138"/>
    <w:rsid w:val="00BD1032"/>
    <w:rsid w:val="00BF5F5D"/>
    <w:rsid w:val="00C03A7C"/>
    <w:rsid w:val="00C06460"/>
    <w:rsid w:val="00C07DCE"/>
    <w:rsid w:val="00C37C1F"/>
    <w:rsid w:val="00C656E1"/>
    <w:rsid w:val="00C6591D"/>
    <w:rsid w:val="00C70AB8"/>
    <w:rsid w:val="00C73D8C"/>
    <w:rsid w:val="00C86C5E"/>
    <w:rsid w:val="00C94A35"/>
    <w:rsid w:val="00C972B1"/>
    <w:rsid w:val="00CA2030"/>
    <w:rsid w:val="00CA4459"/>
    <w:rsid w:val="00CA4B9F"/>
    <w:rsid w:val="00CB6FC9"/>
    <w:rsid w:val="00CC0C90"/>
    <w:rsid w:val="00CC0F6E"/>
    <w:rsid w:val="00CC5117"/>
    <w:rsid w:val="00CC5E9C"/>
    <w:rsid w:val="00CD38E5"/>
    <w:rsid w:val="00CD720D"/>
    <w:rsid w:val="00D04FBC"/>
    <w:rsid w:val="00D0679B"/>
    <w:rsid w:val="00D11737"/>
    <w:rsid w:val="00D472AB"/>
    <w:rsid w:val="00D52696"/>
    <w:rsid w:val="00D643A3"/>
    <w:rsid w:val="00D67B62"/>
    <w:rsid w:val="00D805B5"/>
    <w:rsid w:val="00D856E6"/>
    <w:rsid w:val="00D97303"/>
    <w:rsid w:val="00D9787C"/>
    <w:rsid w:val="00DA0A7A"/>
    <w:rsid w:val="00DA101B"/>
    <w:rsid w:val="00DB7FD4"/>
    <w:rsid w:val="00DC7745"/>
    <w:rsid w:val="00E14731"/>
    <w:rsid w:val="00E3298A"/>
    <w:rsid w:val="00E402B2"/>
    <w:rsid w:val="00E436C3"/>
    <w:rsid w:val="00E46F4A"/>
    <w:rsid w:val="00E50016"/>
    <w:rsid w:val="00E533B2"/>
    <w:rsid w:val="00E533F5"/>
    <w:rsid w:val="00E63122"/>
    <w:rsid w:val="00E644D9"/>
    <w:rsid w:val="00EA2534"/>
    <w:rsid w:val="00EC750E"/>
    <w:rsid w:val="00EE53F2"/>
    <w:rsid w:val="00F00547"/>
    <w:rsid w:val="00F11AA9"/>
    <w:rsid w:val="00F13B65"/>
    <w:rsid w:val="00F26066"/>
    <w:rsid w:val="00F339EF"/>
    <w:rsid w:val="00F61891"/>
    <w:rsid w:val="00F64130"/>
    <w:rsid w:val="00F65A2F"/>
    <w:rsid w:val="00F82A6B"/>
    <w:rsid w:val="00F83EC0"/>
    <w:rsid w:val="00F84991"/>
    <w:rsid w:val="00F84CE3"/>
    <w:rsid w:val="00F85968"/>
    <w:rsid w:val="00F92EB7"/>
    <w:rsid w:val="00F959C0"/>
    <w:rsid w:val="00FA188B"/>
    <w:rsid w:val="00FA190D"/>
    <w:rsid w:val="00FA6F5E"/>
    <w:rsid w:val="00FB2B03"/>
    <w:rsid w:val="00FD1701"/>
    <w:rsid w:val="00FE4ED7"/>
    <w:rsid w:val="00FE64A9"/>
    <w:rsid w:val="00FE66EB"/>
    <w:rsid w:val="00FF3B14"/>
    <w:rsid w:val="00FF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Без интервала2"/>
    <w:rsid w:val="00095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Без интервала2"/>
    <w:rsid w:val="00095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microsoft.com/office/2007/relationships/hdphoto" Target="media/hdphoto4.wdp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FE0E2-4E8A-4128-82D9-AC614172B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</TotalTime>
  <Pages>32</Pages>
  <Words>6537</Words>
  <Characters>37266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</dc:creator>
  <cp:lastModifiedBy>Наталия</cp:lastModifiedBy>
  <cp:revision>44</cp:revision>
  <dcterms:created xsi:type="dcterms:W3CDTF">2018-02-04T14:38:00Z</dcterms:created>
  <dcterms:modified xsi:type="dcterms:W3CDTF">2021-11-02T10:35:00Z</dcterms:modified>
</cp:coreProperties>
</file>