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53" w:rsidRPr="00504853" w:rsidRDefault="00504853" w:rsidP="00504853">
      <w:pPr>
        <w:spacing w:after="0" w:line="240" w:lineRule="auto"/>
        <w:jc w:val="center"/>
        <w:rPr>
          <w:rFonts w:ascii="GOST type B" w:eastAsia="Times New Roman" w:hAnsi="GOST type B" w:cs="Calibri"/>
          <w:i/>
          <w:sz w:val="28"/>
          <w:szCs w:val="40"/>
          <w:lang w:eastAsia="ru-RU"/>
        </w:rPr>
      </w:pPr>
      <w:r w:rsidRPr="00504853">
        <w:rPr>
          <w:rFonts w:ascii="GOST type B" w:eastAsia="Times New Roman" w:hAnsi="GOST type B" w:cs="Calibri"/>
          <w:i/>
          <w:sz w:val="28"/>
          <w:szCs w:val="40"/>
          <w:lang w:eastAsia="ru-RU"/>
        </w:rPr>
        <w:t xml:space="preserve">ОБОСОБЛЕННОЕ СТРУКТУРНОЕ ПОДРАЗДЕЛЕНИЕ </w:t>
      </w:r>
    </w:p>
    <w:p w:rsidR="00504853" w:rsidRPr="00504853" w:rsidRDefault="00504853" w:rsidP="00504853">
      <w:pPr>
        <w:spacing w:after="0" w:line="240" w:lineRule="auto"/>
        <w:jc w:val="center"/>
        <w:rPr>
          <w:rFonts w:ascii="GOST type B" w:eastAsia="Times New Roman" w:hAnsi="GOST type B" w:cs="Calibri"/>
          <w:i/>
          <w:sz w:val="28"/>
          <w:szCs w:val="40"/>
          <w:lang w:eastAsia="ru-RU"/>
        </w:rPr>
      </w:pPr>
      <w:r w:rsidRPr="00504853">
        <w:rPr>
          <w:rFonts w:ascii="GOST type B" w:eastAsia="Times New Roman" w:hAnsi="GOST type B" w:cs="Calibri"/>
          <w:i/>
          <w:sz w:val="28"/>
          <w:szCs w:val="40"/>
          <w:lang w:eastAsia="ru-RU"/>
        </w:rPr>
        <w:t xml:space="preserve">«ИНДУСТРИАЛЬНЫЙ ТЕХНИКУМ» </w:t>
      </w:r>
    </w:p>
    <w:p w:rsidR="00504853" w:rsidRPr="00504853" w:rsidRDefault="00504853" w:rsidP="00504853">
      <w:pPr>
        <w:spacing w:after="0" w:line="240" w:lineRule="auto"/>
        <w:jc w:val="center"/>
        <w:rPr>
          <w:rFonts w:ascii="GOST type B" w:eastAsia="Times New Roman" w:hAnsi="GOST type B" w:cs="Calibri"/>
          <w:i/>
          <w:sz w:val="28"/>
          <w:szCs w:val="40"/>
          <w:lang w:eastAsia="ru-RU"/>
        </w:rPr>
      </w:pPr>
      <w:r w:rsidRPr="00504853">
        <w:rPr>
          <w:rFonts w:ascii="GOST type B" w:eastAsia="Times New Roman" w:hAnsi="GOST type B" w:cs="Calibri"/>
          <w:i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504853" w:rsidRPr="00504853" w:rsidRDefault="00504853" w:rsidP="00504853">
      <w:pPr>
        <w:spacing w:after="0" w:line="240" w:lineRule="auto"/>
        <w:jc w:val="center"/>
        <w:rPr>
          <w:rFonts w:ascii="GOST type B" w:eastAsia="Times New Roman" w:hAnsi="GOST type B" w:cs="Calibri"/>
          <w:i/>
          <w:sz w:val="28"/>
          <w:szCs w:val="40"/>
          <w:lang w:eastAsia="ru-RU"/>
        </w:rPr>
      </w:pPr>
      <w:r w:rsidRPr="00504853">
        <w:rPr>
          <w:rFonts w:ascii="GOST type B" w:eastAsia="Times New Roman" w:hAnsi="GOST type B" w:cs="Calibri"/>
          <w:i/>
          <w:sz w:val="28"/>
          <w:szCs w:val="40"/>
          <w:lang w:eastAsia="ru-RU"/>
        </w:rPr>
        <w:t xml:space="preserve">ВЫСШЕГО ОБРАЗОВАНИЯ </w:t>
      </w:r>
    </w:p>
    <w:p w:rsidR="00504853" w:rsidRPr="00504853" w:rsidRDefault="00504853" w:rsidP="00504853">
      <w:pPr>
        <w:spacing w:after="0" w:line="240" w:lineRule="auto"/>
        <w:jc w:val="center"/>
        <w:rPr>
          <w:rFonts w:ascii="GOST type B" w:eastAsia="Times New Roman" w:hAnsi="GOST type B" w:cs="Calibri"/>
          <w:i/>
          <w:sz w:val="28"/>
          <w:szCs w:val="40"/>
          <w:lang w:eastAsia="ru-RU"/>
        </w:rPr>
      </w:pPr>
      <w:r w:rsidRPr="00504853">
        <w:rPr>
          <w:rFonts w:ascii="GOST type B" w:eastAsia="Times New Roman" w:hAnsi="GOST type B" w:cs="Calibri"/>
          <w:i/>
          <w:sz w:val="28"/>
          <w:szCs w:val="40"/>
          <w:lang w:eastAsia="ru-RU"/>
        </w:rPr>
        <w:t xml:space="preserve">ЛУГАНСКОЙ НАРОДНОЙ РЕСПУБЛИКИ </w:t>
      </w:r>
    </w:p>
    <w:p w:rsidR="009F0296" w:rsidRPr="00504853" w:rsidRDefault="00504853" w:rsidP="00504853">
      <w:pPr>
        <w:pStyle w:val="a5"/>
        <w:autoSpaceDE w:val="0"/>
        <w:autoSpaceDN w:val="0"/>
        <w:jc w:val="center"/>
        <w:rPr>
          <w:rFonts w:ascii="GOST type B" w:hAnsi="GOST type B"/>
          <w:i/>
          <w:sz w:val="24"/>
          <w:szCs w:val="32"/>
        </w:rPr>
      </w:pPr>
      <w:r w:rsidRPr="00504853">
        <w:rPr>
          <w:rFonts w:ascii="GOST type B" w:hAnsi="GOST type B" w:cs="Calibri"/>
          <w:i/>
          <w:szCs w:val="40"/>
        </w:rPr>
        <w:t>«ДОНБАССКИЙ ГОСУДАРСТВЕННЫЙ ТЕХНИЧЕСКИЙ ИНСТИТУТ»</w:t>
      </w: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A20FF9" w:rsidRPr="009B1C0A" w:rsidRDefault="00A20FF9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9B1C0A" w:rsidRDefault="009F029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b/>
          <w:i/>
          <w:sz w:val="44"/>
          <w:szCs w:val="32"/>
        </w:rPr>
      </w:pPr>
      <w:r w:rsidRPr="009B1C0A">
        <w:rPr>
          <w:rFonts w:ascii="GOST type B" w:hAnsi="GOST type B" w:cs="Arial"/>
          <w:b/>
          <w:i/>
          <w:sz w:val="44"/>
          <w:szCs w:val="32"/>
        </w:rPr>
        <w:t>МЕТОДИЧЕСКИЕ УКАЗАНИЯ</w:t>
      </w:r>
    </w:p>
    <w:p w:rsidR="009F0296" w:rsidRPr="009B1C0A" w:rsidRDefault="00E916F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>к</w:t>
      </w:r>
      <w:r w:rsidR="009F0296" w:rsidRPr="009B1C0A">
        <w:rPr>
          <w:rFonts w:ascii="GOST type B" w:hAnsi="GOST type B" w:cs="Arial"/>
          <w:i/>
          <w:sz w:val="44"/>
          <w:szCs w:val="32"/>
        </w:rPr>
        <w:t xml:space="preserve"> выполнени</w:t>
      </w:r>
      <w:r w:rsidR="001E6EED">
        <w:rPr>
          <w:rFonts w:ascii="GOST type B" w:hAnsi="GOST type B" w:cs="Arial"/>
          <w:i/>
          <w:sz w:val="44"/>
          <w:szCs w:val="32"/>
        </w:rPr>
        <w:t>ю</w:t>
      </w:r>
      <w:r w:rsidR="009F0296" w:rsidRPr="009B1C0A">
        <w:rPr>
          <w:rFonts w:ascii="GOST type B" w:hAnsi="GOST type B" w:cs="Arial"/>
          <w:i/>
          <w:sz w:val="44"/>
          <w:szCs w:val="32"/>
        </w:rPr>
        <w:t xml:space="preserve"> курсового проекта</w:t>
      </w:r>
    </w:p>
    <w:p w:rsidR="009F0296" w:rsidRPr="009B1C0A" w:rsidRDefault="00E916F6" w:rsidP="006E7EE1">
      <w:pPr>
        <w:tabs>
          <w:tab w:val="left" w:pos="2910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 xml:space="preserve">по </w:t>
      </w:r>
      <w:r w:rsidR="009F0296" w:rsidRPr="009B1C0A">
        <w:rPr>
          <w:rFonts w:ascii="GOST type B" w:hAnsi="GOST type B" w:cs="Arial"/>
          <w:i/>
          <w:sz w:val="44"/>
          <w:szCs w:val="32"/>
        </w:rPr>
        <w:t>дисциплин</w:t>
      </w:r>
      <w:r w:rsidRPr="009B1C0A">
        <w:rPr>
          <w:rFonts w:ascii="GOST type B" w:hAnsi="GOST type B" w:cs="Arial"/>
          <w:i/>
          <w:sz w:val="44"/>
          <w:szCs w:val="32"/>
        </w:rPr>
        <w:t>е</w:t>
      </w:r>
      <w:r w:rsidR="009F0296" w:rsidRPr="009B1C0A">
        <w:rPr>
          <w:rFonts w:ascii="GOST type B" w:hAnsi="GOST type B" w:cs="Arial"/>
          <w:i/>
          <w:sz w:val="44"/>
          <w:szCs w:val="32"/>
        </w:rPr>
        <w:t>: «</w:t>
      </w:r>
      <w:r w:rsidR="000E063C" w:rsidRPr="009B1C0A">
        <w:rPr>
          <w:rFonts w:ascii="GOST type B" w:hAnsi="GOST type B" w:cs="Arial"/>
          <w:i/>
          <w:sz w:val="44"/>
          <w:szCs w:val="32"/>
        </w:rPr>
        <w:t>Т</w:t>
      </w:r>
      <w:r w:rsidR="009F0296" w:rsidRPr="009B1C0A">
        <w:rPr>
          <w:rFonts w:ascii="GOST type B" w:hAnsi="GOST type B" w:cs="Arial"/>
          <w:i/>
          <w:sz w:val="44"/>
          <w:szCs w:val="32"/>
        </w:rPr>
        <w:t>еплотехник</w:t>
      </w:r>
      <w:r w:rsidR="000E063C" w:rsidRPr="009B1C0A">
        <w:rPr>
          <w:rFonts w:ascii="GOST type B" w:hAnsi="GOST type B" w:cs="Arial"/>
          <w:i/>
          <w:sz w:val="44"/>
          <w:szCs w:val="32"/>
        </w:rPr>
        <w:t>а</w:t>
      </w:r>
      <w:r w:rsidR="009F0296" w:rsidRPr="009B1C0A">
        <w:rPr>
          <w:rFonts w:ascii="GOST type B" w:hAnsi="GOST type B" w:cs="Arial"/>
          <w:i/>
          <w:sz w:val="44"/>
          <w:szCs w:val="32"/>
        </w:rPr>
        <w:t>»</w:t>
      </w:r>
    </w:p>
    <w:p w:rsidR="009F0296" w:rsidRPr="009B1C0A" w:rsidRDefault="009F0296" w:rsidP="006E7EE1">
      <w:pPr>
        <w:tabs>
          <w:tab w:val="left" w:pos="199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9B1C0A">
        <w:rPr>
          <w:rFonts w:ascii="GOST type B" w:hAnsi="GOST type B" w:cs="Arial"/>
          <w:i/>
          <w:sz w:val="44"/>
          <w:szCs w:val="32"/>
        </w:rPr>
        <w:t xml:space="preserve">для студентов специальности </w:t>
      </w:r>
    </w:p>
    <w:p w:rsidR="009F0296" w:rsidRPr="009B1C0A" w:rsidRDefault="00E759D4" w:rsidP="006E7EE1">
      <w:pPr>
        <w:pStyle w:val="a5"/>
        <w:autoSpaceDE w:val="0"/>
        <w:autoSpaceDN w:val="0"/>
        <w:jc w:val="center"/>
        <w:rPr>
          <w:rFonts w:ascii="GOST type B" w:eastAsiaTheme="minorHAnsi" w:hAnsi="GOST type B" w:cs="Arial"/>
          <w:i/>
          <w:sz w:val="44"/>
          <w:szCs w:val="32"/>
          <w:lang w:eastAsia="en-US"/>
        </w:rPr>
      </w:pP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22.02.0</w:t>
      </w:r>
      <w:r w:rsidR="002C1436"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5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 </w:t>
      </w:r>
      <w:r w:rsidR="003E2D12" w:rsidRPr="009B1C0A">
        <w:rPr>
          <w:rFonts w:ascii="GOST type B" w:hAnsi="GOST type B" w:cs="Arial"/>
          <w:i/>
          <w:sz w:val="44"/>
          <w:szCs w:val="32"/>
        </w:rPr>
        <w:t>«</w:t>
      </w:r>
      <w:r w:rsidR="002C1436" w:rsidRPr="009B1C0A">
        <w:rPr>
          <w:rFonts w:ascii="GOST type B" w:hAnsi="GOST type B" w:cs="Arial"/>
          <w:i/>
          <w:sz w:val="44"/>
          <w:szCs w:val="32"/>
        </w:rPr>
        <w:t>Обработка металлов давлением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>»</w:t>
      </w: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0E063C" w:rsidRPr="009B1C0A" w:rsidRDefault="000E063C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9B1C0A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9B1C0A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9B1C0A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Алчевск </w:t>
      </w:r>
    </w:p>
    <w:p w:rsidR="009F0296" w:rsidRPr="009B1C0A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20</w:t>
      </w:r>
      <w:r w:rsidR="00504853">
        <w:rPr>
          <w:rFonts w:ascii="GOST type B" w:hAnsi="GOST type B" w:cs="Arial"/>
          <w:i/>
          <w:sz w:val="28"/>
          <w:szCs w:val="32"/>
        </w:rPr>
        <w:t>19</w:t>
      </w:r>
    </w:p>
    <w:p w:rsidR="0042765A" w:rsidRPr="009B1C0A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  <w:bookmarkStart w:id="0" w:name="_GoBack"/>
      <w:r w:rsidRPr="00504853">
        <w:rPr>
          <w:rFonts w:ascii="GOST type B" w:hAnsi="GOST type B" w:cstheme="minorHAnsi"/>
          <w:i/>
          <w:sz w:val="28"/>
          <w:szCs w:val="28"/>
        </w:rPr>
        <w:t>Утверждено методическим советом</w:t>
      </w:r>
    </w:p>
    <w:p w:rsidR="00504853" w:rsidRPr="00504853" w:rsidRDefault="00504853" w:rsidP="00504853">
      <w:pPr>
        <w:pStyle w:val="21"/>
        <w:keepNext/>
        <w:suppressAutoHyphens/>
        <w:jc w:val="both"/>
        <w:rPr>
          <w:rFonts w:ascii="GOST type B" w:eastAsiaTheme="minorHAnsi" w:hAnsi="GOST type B" w:cstheme="minorHAnsi"/>
          <w:i/>
          <w:sz w:val="28"/>
          <w:szCs w:val="28"/>
          <w:lang w:eastAsia="en-US"/>
        </w:rPr>
      </w:pPr>
    </w:p>
    <w:p w:rsidR="00504853" w:rsidRPr="00504853" w:rsidRDefault="00504853" w:rsidP="00504853">
      <w:pPr>
        <w:pStyle w:val="21"/>
        <w:keepNext/>
        <w:suppressAutoHyphens/>
        <w:ind w:right="-4497"/>
        <w:jc w:val="both"/>
        <w:rPr>
          <w:rFonts w:ascii="GOST type B" w:eastAsiaTheme="minorHAnsi" w:hAnsi="GOST type B" w:cstheme="minorHAnsi"/>
          <w:i/>
          <w:sz w:val="28"/>
          <w:szCs w:val="28"/>
          <w:lang w:eastAsia="en-US"/>
        </w:rPr>
      </w:pPr>
      <w:r w:rsidRPr="00504853">
        <w:rPr>
          <w:rFonts w:ascii="GOST type B" w:eastAsiaTheme="minorHAnsi" w:hAnsi="GOST type B" w:cstheme="minorHAnsi"/>
          <w:i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  <w:r w:rsidRPr="00504853">
        <w:rPr>
          <w:rFonts w:ascii="GOST type B" w:hAnsi="GOST type B" w:cstheme="minorHAnsi"/>
          <w:i/>
          <w:sz w:val="28"/>
          <w:szCs w:val="28"/>
        </w:rPr>
        <w:t xml:space="preserve">Рассмотрено на заседании методической комиссии </w:t>
      </w: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  <w:r w:rsidRPr="00504853">
        <w:rPr>
          <w:rFonts w:ascii="GOST type B" w:hAnsi="GOST type B" w:cstheme="minorHAnsi"/>
          <w:i/>
          <w:sz w:val="28"/>
          <w:szCs w:val="28"/>
        </w:rPr>
        <w:t xml:space="preserve">Специальных металлургических дисциплин </w:t>
      </w: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  <w:r w:rsidRPr="00504853">
        <w:rPr>
          <w:rFonts w:ascii="GOST type B" w:hAnsi="GOST type B" w:cstheme="minorHAnsi"/>
          <w:i/>
          <w:sz w:val="28"/>
          <w:szCs w:val="28"/>
        </w:rPr>
        <w:t>протокол №____ от «____» __________ 20__ года</w:t>
      </w: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  <w:r w:rsidRPr="00504853">
        <w:rPr>
          <w:rFonts w:ascii="GOST type B" w:hAnsi="GOST type B" w:cstheme="minorHAnsi"/>
          <w:i/>
          <w:sz w:val="28"/>
          <w:szCs w:val="28"/>
        </w:rPr>
        <w:t>Председатель методической комиссии ____________ И.О. Гончарова</w:t>
      </w: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spacing w:line="360" w:lineRule="auto"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keepNext/>
        <w:spacing w:line="360" w:lineRule="auto"/>
        <w:jc w:val="both"/>
        <w:rPr>
          <w:rFonts w:ascii="GOST type B" w:hAnsi="GOST type B" w:cstheme="minorHAnsi"/>
          <w:i/>
          <w:sz w:val="28"/>
          <w:szCs w:val="28"/>
        </w:rPr>
      </w:pPr>
    </w:p>
    <w:p w:rsidR="00504853" w:rsidRPr="00504853" w:rsidRDefault="00504853" w:rsidP="00504853">
      <w:pPr>
        <w:tabs>
          <w:tab w:val="left" w:pos="2813"/>
        </w:tabs>
        <w:ind w:firstLine="851"/>
        <w:rPr>
          <w:rFonts w:ascii="GOST type B" w:hAnsi="GOST type B" w:cstheme="minorHAnsi"/>
          <w:i/>
          <w:sz w:val="28"/>
          <w:szCs w:val="28"/>
        </w:rPr>
      </w:pPr>
      <w:r w:rsidRPr="00504853">
        <w:rPr>
          <w:rFonts w:ascii="GOST type B" w:hAnsi="GOST type B" w:cstheme="minorHAnsi"/>
          <w:i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  <w:bookmarkEnd w:id="0"/>
    </w:p>
    <w:p w:rsidR="009F0296" w:rsidRPr="009B1C0A" w:rsidRDefault="009F0296" w:rsidP="006E7EE1">
      <w:pPr>
        <w:tabs>
          <w:tab w:val="left" w:pos="3915"/>
        </w:tabs>
        <w:spacing w:after="0" w:line="48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9B1C0A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  <w:r w:rsidRPr="009B1C0A">
        <w:rPr>
          <w:rFonts w:ascii="GOST type B" w:hAnsi="GOST type B"/>
          <w:i/>
          <w:sz w:val="32"/>
          <w:szCs w:val="32"/>
        </w:rPr>
        <w:t xml:space="preserve">                                    </w:t>
      </w:r>
    </w:p>
    <w:p w:rsidR="009F0296" w:rsidRPr="009B1C0A" w:rsidRDefault="009F0296" w:rsidP="000E063C">
      <w:pPr>
        <w:pStyle w:val="a5"/>
        <w:autoSpaceDE w:val="0"/>
        <w:autoSpaceDN w:val="0"/>
        <w:jc w:val="center"/>
        <w:rPr>
          <w:rFonts w:ascii="GOST type B" w:hAnsi="GOST type B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9B1C0A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9B1C0A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Содержание</w:t>
      </w:r>
    </w:p>
    <w:p w:rsidR="009F0296" w:rsidRPr="009B1C0A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Цель и основные задачи курсового проектирования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  <w:t>4</w:t>
      </w:r>
    </w:p>
    <w:p w:rsidR="009F0296" w:rsidRPr="009B1C0A" w:rsidRDefault="009F0296" w:rsidP="00B806D5">
      <w:pPr>
        <w:tabs>
          <w:tab w:val="left" w:pos="284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lastRenderedPageBreak/>
        <w:t>Методические указания к</w:t>
      </w:r>
      <w:r w:rsidRPr="009B1C0A">
        <w:rPr>
          <w:rFonts w:ascii="GOST type B" w:hAnsi="GOST type B" w:cs="Arial"/>
          <w:i/>
          <w:vanish/>
          <w:sz w:val="28"/>
          <w:szCs w:val="32"/>
        </w:rPr>
        <w:t>|до|</w:t>
      </w:r>
      <w:r w:rsidRPr="009B1C0A">
        <w:rPr>
          <w:rFonts w:ascii="GOST type B" w:hAnsi="GOST type B" w:cs="Arial"/>
          <w:i/>
          <w:sz w:val="28"/>
          <w:szCs w:val="32"/>
        </w:rPr>
        <w:t xml:space="preserve"> оформлению курсового проекта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5</w:t>
      </w:r>
    </w:p>
    <w:p w:rsidR="009F0296" w:rsidRPr="009B1C0A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Методические указания к</w:t>
      </w:r>
      <w:r w:rsidRPr="009B1C0A">
        <w:rPr>
          <w:rFonts w:ascii="GOST type B" w:hAnsi="GOST type B" w:cs="Arial"/>
          <w:i/>
          <w:vanish/>
          <w:sz w:val="28"/>
          <w:szCs w:val="32"/>
        </w:rPr>
        <w:t>|до|</w:t>
      </w:r>
      <w:r w:rsidRPr="009B1C0A">
        <w:rPr>
          <w:rFonts w:ascii="GOST type B" w:hAnsi="GOST type B" w:cs="Arial"/>
          <w:i/>
          <w:sz w:val="28"/>
          <w:szCs w:val="32"/>
        </w:rPr>
        <w:t xml:space="preserve"> вы</w:t>
      </w:r>
      <w:r w:rsidR="00B806D5" w:rsidRPr="009B1C0A">
        <w:rPr>
          <w:rFonts w:ascii="GOST type B" w:hAnsi="GOST type B" w:cs="Arial"/>
          <w:i/>
          <w:sz w:val="28"/>
          <w:szCs w:val="32"/>
        </w:rPr>
        <w:t xml:space="preserve">полнению курсового проекта   </w:t>
      </w:r>
      <w:r w:rsidR="00B806D5" w:rsidRPr="009B1C0A">
        <w:rPr>
          <w:rFonts w:ascii="GOST type B" w:hAnsi="GOST type B" w:cs="Arial"/>
          <w:i/>
          <w:sz w:val="28"/>
          <w:szCs w:val="32"/>
        </w:rPr>
        <w:tab/>
      </w:r>
      <w:r w:rsidR="00B806D5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B806D5" w:rsidP="00B806D5">
      <w:pPr>
        <w:tabs>
          <w:tab w:val="left" w:pos="284"/>
          <w:tab w:val="left" w:pos="1658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В</w:t>
      </w:r>
      <w:r w:rsidR="000E063C" w:rsidRPr="009B1C0A">
        <w:rPr>
          <w:rFonts w:ascii="GOST type B" w:hAnsi="GOST type B" w:cs="Arial"/>
          <w:i/>
          <w:sz w:val="28"/>
          <w:szCs w:val="32"/>
        </w:rPr>
        <w:t>ведение</w:t>
      </w:r>
      <w:r w:rsidR="000E063C"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  <w:t xml:space="preserve">  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9F0296" w:rsidP="00B806D5">
      <w:pPr>
        <w:numPr>
          <w:ilvl w:val="0"/>
          <w:numId w:val="8"/>
        </w:numPr>
        <w:tabs>
          <w:tab w:val="left" w:pos="284"/>
          <w:tab w:val="left" w:pos="938"/>
          <w:tab w:val="left" w:pos="1710"/>
        </w:tabs>
        <w:spacing w:after="0" w:line="360" w:lineRule="auto"/>
        <w:ind w:left="0"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Общая часть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8</w:t>
      </w:r>
    </w:p>
    <w:p w:rsidR="009F0296" w:rsidRPr="009B1C0A" w:rsidRDefault="009F0296" w:rsidP="00B806D5">
      <w:pPr>
        <w:pStyle w:val="ab"/>
        <w:widowControl w:val="0"/>
        <w:numPr>
          <w:ilvl w:val="0"/>
          <w:numId w:val="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hanging="128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Расчетная часть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9</w:t>
      </w:r>
    </w:p>
    <w:p w:rsidR="009F0296" w:rsidRPr="009B1C0A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 xml:space="preserve">Графическая часть 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="00A20FF9" w:rsidRPr="009B1C0A">
        <w:rPr>
          <w:rFonts w:ascii="GOST type B" w:hAnsi="GOST type B" w:cs="Arial"/>
          <w:i/>
          <w:sz w:val="28"/>
          <w:szCs w:val="32"/>
        </w:rPr>
        <w:t>9</w:t>
      </w:r>
    </w:p>
    <w:p w:rsidR="009F0296" w:rsidRPr="009B1C0A" w:rsidRDefault="00E916F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Приложения</w:t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</w:r>
      <w:r w:rsidR="009F0296" w:rsidRPr="009B1C0A">
        <w:rPr>
          <w:rFonts w:ascii="GOST type B" w:hAnsi="GOST type B" w:cs="Arial"/>
          <w:i/>
          <w:sz w:val="28"/>
          <w:szCs w:val="32"/>
        </w:rPr>
        <w:tab/>
        <w:t>1</w:t>
      </w:r>
      <w:r w:rsidR="00A20FF9" w:rsidRPr="009B1C0A">
        <w:rPr>
          <w:rFonts w:ascii="GOST type B" w:hAnsi="GOST type B" w:cs="Arial"/>
          <w:i/>
          <w:sz w:val="28"/>
          <w:szCs w:val="32"/>
        </w:rPr>
        <w:t>0</w:t>
      </w:r>
    </w:p>
    <w:p w:rsidR="009F0296" w:rsidRPr="009B1C0A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Литература</w:t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ab/>
      </w:r>
      <w:r w:rsidR="00E916F6" w:rsidRPr="009B1C0A">
        <w:rPr>
          <w:rFonts w:ascii="GOST type B" w:hAnsi="GOST type B" w:cs="Arial"/>
          <w:i/>
          <w:sz w:val="28"/>
          <w:szCs w:val="32"/>
        </w:rPr>
        <w:tab/>
      </w:r>
      <w:r w:rsidRPr="009B1C0A">
        <w:rPr>
          <w:rFonts w:ascii="GOST type B" w:hAnsi="GOST type B" w:cs="Arial"/>
          <w:i/>
          <w:sz w:val="28"/>
          <w:szCs w:val="32"/>
        </w:rPr>
        <w:t>1</w:t>
      </w:r>
      <w:r w:rsidR="00A20FF9" w:rsidRPr="009B1C0A">
        <w:rPr>
          <w:rFonts w:ascii="GOST type B" w:hAnsi="GOST type B" w:cs="Arial"/>
          <w:i/>
          <w:sz w:val="28"/>
          <w:szCs w:val="32"/>
        </w:rPr>
        <w:t>2</w:t>
      </w:r>
    </w:p>
    <w:p w:rsidR="009F0296" w:rsidRPr="009B1C0A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9B1C0A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514B2" w:rsidRPr="009B1C0A" w:rsidRDefault="004514B2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9B1C0A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340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Цель и основные задачи курсового  проектирования</w:t>
      </w:r>
    </w:p>
    <w:p w:rsidR="009F0296" w:rsidRPr="009B1C0A" w:rsidRDefault="009F0296" w:rsidP="000E063C">
      <w:pPr>
        <w:tabs>
          <w:tab w:val="left" w:pos="1340"/>
        </w:tabs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ab/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Курсовое проектирование </w:t>
      </w:r>
      <w:r w:rsidR="003E2D12" w:rsidRPr="009B1C0A">
        <w:rPr>
          <w:rFonts w:ascii="GOST type B" w:hAnsi="GOST type B" w:cs="Arial"/>
          <w:i/>
          <w:sz w:val="28"/>
          <w:szCs w:val="28"/>
        </w:rPr>
        <w:t xml:space="preserve">по </w:t>
      </w:r>
      <w:r w:rsidRPr="009B1C0A">
        <w:rPr>
          <w:rFonts w:ascii="GOST type B" w:hAnsi="GOST type B" w:cs="Arial"/>
          <w:i/>
          <w:sz w:val="28"/>
          <w:szCs w:val="28"/>
        </w:rPr>
        <w:t>предмет</w:t>
      </w:r>
      <w:r w:rsidR="003E2D12" w:rsidRPr="009B1C0A">
        <w:rPr>
          <w:rFonts w:ascii="GOST type B" w:hAnsi="GOST type B" w:cs="Arial"/>
          <w:i/>
          <w:sz w:val="28"/>
          <w:szCs w:val="28"/>
        </w:rPr>
        <w:t>у</w:t>
      </w:r>
      <w:r w:rsidRPr="009B1C0A">
        <w:rPr>
          <w:rFonts w:ascii="GOST type B" w:hAnsi="GOST type B" w:cs="Arial"/>
          <w:i/>
          <w:sz w:val="28"/>
          <w:szCs w:val="28"/>
        </w:rPr>
        <w:t xml:space="preserve"> «</w:t>
      </w:r>
      <w:r w:rsidR="00C928E8" w:rsidRPr="009B1C0A">
        <w:rPr>
          <w:rFonts w:ascii="GOST type B" w:hAnsi="GOST type B" w:cs="Arial"/>
          <w:i/>
          <w:sz w:val="28"/>
          <w:szCs w:val="28"/>
        </w:rPr>
        <w:t>Т</w:t>
      </w:r>
      <w:r w:rsidRPr="009B1C0A">
        <w:rPr>
          <w:rFonts w:ascii="GOST type B" w:hAnsi="GOST type B" w:cs="Arial"/>
          <w:i/>
          <w:sz w:val="28"/>
          <w:szCs w:val="28"/>
        </w:rPr>
        <w:t>еплотехник</w:t>
      </w:r>
      <w:r w:rsidR="00C928E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sz w:val="28"/>
          <w:szCs w:val="28"/>
        </w:rPr>
        <w:t>» является заключительным этапом изучения этого предмета, оно способствует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|содействует|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закреплению, углублению и обобщению знаний, </w:t>
      </w:r>
      <w:r w:rsidR="003E2D12" w:rsidRPr="009B1C0A">
        <w:rPr>
          <w:rFonts w:ascii="GOST type B" w:hAnsi="GOST type B" w:cs="Arial"/>
          <w:i/>
          <w:sz w:val="28"/>
          <w:szCs w:val="28"/>
        </w:rPr>
        <w:t>которые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получили студенты при изучении курса.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lastRenderedPageBreak/>
        <w:t xml:space="preserve">Курсовое проектирование является важным этапом в подготовке и формировании инженерно-технической квалификации, потому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его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основной целью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является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>систематизация, рас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ширение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>, углубление и закрепление теоретических знаний и практических навыков, которые связаны с решением конкретных заданий, связанных с конструкцией, расчетом и эксплуатацией разных тепловых агрегатов, на предприятиях черной металлургии.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Курсовой проект разрабатывается с учетом достижений науки и техники в области конструкции тепловых агрегатов, теплотехники, механизации и автоматизации производственных процессов, в металлургии.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 период проектирования необходимо научить студентов: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навыкам самостоятельного выбора узлов агрегата, разработки рациональной конструкции теплового агрегата, сгорания топлива;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систематизировать и закрепить знание полученные при изучении других дисциплин;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самостоятельному использованию</w:t>
      </w:r>
      <w:r w:rsidRPr="009B1C0A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технической литературы, </w:t>
      </w:r>
      <w:r w:rsidR="003E2D12" w:rsidRPr="009B1C0A">
        <w:rPr>
          <w:rFonts w:ascii="GOST type B" w:hAnsi="GOST type B" w:cs="Arial"/>
          <w:i/>
          <w:sz w:val="28"/>
          <w:szCs w:val="28"/>
        </w:rPr>
        <w:t>умению пользоваться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справочник</w:t>
      </w:r>
      <w:r w:rsidR="003E2D12" w:rsidRPr="009B1C0A">
        <w:rPr>
          <w:rFonts w:ascii="GOST type B" w:hAnsi="GOST type B" w:cs="Arial"/>
          <w:i/>
          <w:sz w:val="28"/>
          <w:szCs w:val="28"/>
        </w:rPr>
        <w:t>ами, Гостами, инструкциями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3E2D12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техник</w:t>
      </w:r>
      <w:r w:rsidR="003E2D12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 xml:space="preserve"> безопасности;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- 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выполнять в полном объеме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с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ЕСКД графические работы, связанные с </w:t>
      </w:r>
      <w:r w:rsidR="003E2D12" w:rsidRPr="009B1C0A">
        <w:rPr>
          <w:rFonts w:ascii="GOST type B" w:hAnsi="GOST type B" w:cs="Arial"/>
          <w:i/>
          <w:sz w:val="28"/>
          <w:szCs w:val="28"/>
          <w:lang w:eastAsia="ru-RU"/>
        </w:rPr>
        <w:t>заданной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тематикой;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аккуратному оформлению выполненной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работы;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при защите проекта выделять главное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|головное|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показывать глубокие знания в предоставленной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разработке теме;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правильно ориентироваться в технико-экономических показателях работы тепловых агрегатов.</w:t>
      </w:r>
      <w:r w:rsidRPr="009B1C0A">
        <w:rPr>
          <w:rFonts w:ascii="GOST type B" w:hAnsi="GOST type B" w:cs="Arial"/>
          <w:i/>
          <w:sz w:val="28"/>
          <w:szCs w:val="28"/>
        </w:rPr>
        <w:tab/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Тематика курсовых проектов формируется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|формующий|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преподавателем на основе требований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программы и задач курсового проектирования.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Основной тематикой курсовых проектов следует считать разработку тепловой работы печных агрегатов с учетом специальности. Для специальности </w:t>
      </w:r>
      <w:r w:rsidR="003E2D12" w:rsidRPr="009B1C0A">
        <w:rPr>
          <w:rFonts w:ascii="GOST type B" w:hAnsi="GOST type B" w:cs="Arial"/>
          <w:i/>
          <w:sz w:val="28"/>
          <w:szCs w:val="28"/>
        </w:rPr>
        <w:t xml:space="preserve">«Металлургия черных металлов» </w:t>
      </w:r>
      <w:r w:rsidRPr="009B1C0A">
        <w:rPr>
          <w:rFonts w:ascii="GOST type B" w:hAnsi="GOST type B" w:cs="Arial"/>
          <w:i/>
          <w:sz w:val="28"/>
          <w:szCs w:val="28"/>
        </w:rPr>
        <w:t>основной тематикой проектов является тепловая работа плавильных печей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Темами курсового проекта могут быть: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регенеративного нагревательного колодца.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рекуперативного нагревательного колодца.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пятизонной методической печи.</w:t>
      </w:r>
    </w:p>
    <w:p w:rsidR="002C1436" w:rsidRPr="009B1C0A" w:rsidRDefault="002C1436" w:rsidP="002C1436">
      <w:pPr>
        <w:numPr>
          <w:ilvl w:val="0"/>
          <w:numId w:val="2"/>
        </w:num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Проектный расчет трехзонной методической печи.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Задание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курсовое проектирование оформляется по установленной форме и должно содержать: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тему курсового проекта;</w:t>
      </w:r>
    </w:p>
    <w:p w:rsidR="009F0296" w:rsidRPr="009B1C0A" w:rsidRDefault="00C928E8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ис</w:t>
      </w:r>
      <w:r w:rsidR="009F0296" w:rsidRPr="009B1C0A">
        <w:rPr>
          <w:rFonts w:ascii="GOST type B" w:hAnsi="GOST type B" w:cs="Arial"/>
          <w:i/>
          <w:sz w:val="28"/>
          <w:szCs w:val="28"/>
        </w:rPr>
        <w:t>ходные даны для разработки проекта;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содержание </w:t>
      </w:r>
      <w:r w:rsidR="00C928E8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записки, которая включает названия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|название|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основных разделов проекта;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графической части проекта;</w:t>
      </w:r>
    </w:p>
    <w:p w:rsidR="009F0296" w:rsidRPr="009B1C0A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график выполнения проекта.</w:t>
      </w:r>
    </w:p>
    <w:p w:rsidR="009F0296" w:rsidRPr="009B1C0A" w:rsidRDefault="009F029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Защита курсового проекта обязательна. </w:t>
      </w:r>
      <w:r w:rsidR="00CF7F51" w:rsidRPr="009B1C0A">
        <w:rPr>
          <w:rFonts w:ascii="GOST type B" w:hAnsi="GOST type B" w:cs="Arial"/>
          <w:i/>
          <w:sz w:val="28"/>
          <w:szCs w:val="28"/>
          <w:lang w:eastAsia="ru-RU"/>
        </w:rPr>
        <w:t>Доклад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начинается с темы курсового проекта. Студент последовательно объясняет все пункты задания с демонстрацией чертежа. </w:t>
      </w:r>
      <w:r w:rsidR="00CF7F51" w:rsidRPr="009B1C0A">
        <w:rPr>
          <w:rFonts w:ascii="GOST type B" w:hAnsi="GOST type B" w:cs="Arial"/>
          <w:i/>
          <w:sz w:val="28"/>
          <w:szCs w:val="28"/>
          <w:lang w:eastAsia="ru-RU"/>
        </w:rPr>
        <w:t>Доклад должен</w:t>
      </w: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 длиться 15 минут. Комиссия должна задавать 5-10 вопросов.</w:t>
      </w:r>
    </w:p>
    <w:p w:rsidR="004514B2" w:rsidRDefault="004514B2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0E063C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Методические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 xml:space="preserve"> указания к</w:t>
      </w:r>
      <w:r w:rsidR="009F0296" w:rsidRPr="009B1C0A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 xml:space="preserve"> оформлению курсового проекта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Общий объем расчетн</w:t>
      </w:r>
      <w:r w:rsidR="00CF7F51" w:rsidRPr="009B1C0A">
        <w:rPr>
          <w:rFonts w:ascii="GOST type B" w:hAnsi="GOST type B" w:cs="Arial"/>
          <w:i/>
          <w:sz w:val="28"/>
          <w:szCs w:val="28"/>
        </w:rPr>
        <w:t>о</w:t>
      </w:r>
      <w:r w:rsidR="00C928E8" w:rsidRPr="009B1C0A">
        <w:rPr>
          <w:rFonts w:ascii="GOST type B" w:hAnsi="GOST type B" w:cs="Arial"/>
          <w:i/>
          <w:sz w:val="28"/>
          <w:szCs w:val="28"/>
        </w:rPr>
        <w:t>-</w:t>
      </w:r>
      <w:r w:rsidR="00CF7F51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курсовому проекту не </w:t>
      </w:r>
      <w:r w:rsidRPr="009B1C0A">
        <w:rPr>
          <w:rFonts w:ascii="GOST type B" w:hAnsi="GOST type B" w:cs="Arial"/>
          <w:i/>
          <w:sz w:val="28"/>
          <w:szCs w:val="28"/>
        </w:rPr>
        <w:lastRenderedPageBreak/>
        <w:t>должен превышать 30 страниц.</w:t>
      </w:r>
    </w:p>
    <w:p w:rsidR="009F0296" w:rsidRPr="009B1C0A" w:rsidRDefault="00504853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139" style="position:absolute;left:0;text-align:left;margin-left:130.65pt;margin-top:42.95pt;width:225.4pt;height:199pt;z-index:251745280" coordorigin="1134,10632" coordsize="3584,3163">
            <v:rect id="_x0000_s1140" style="position:absolute;left:1695;top:10632;width:2381;height:3163"/>
            <v:rect id="_x0000_s1141" style="position:absolute;left:2069;top:10868;width:1801;height:2789" strokeweight="1.5pt"/>
            <v:line id="_x0000_s1142" style="position:absolute" from="3874,12848" to="4101,12848">
              <v:stroke startarrowwidth="narrow" startarrowlength="short" endarrowwidth="narrow"/>
            </v:line>
            <v:line id="_x0000_s1143" style="position:absolute;flip:x" from="4061,12848" to="4500,12848">
              <v:stroke endarrow="classic" endarrowwidth="narrow" endarrowlength="short"/>
            </v:line>
            <v:line id="_x0000_s1144" style="position:absolute" from="3687,12841" to="3874,12841">
              <v:stroke endarrow="classic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left:4157;top:12539;width:561;height:540" filled="f" stroked="f">
              <v:textbox style="mso-next-textbox:#_x0000_s1145">
                <w:txbxContent>
                  <w:p w:rsidR="009F0296" w:rsidRDefault="009F0296" w:rsidP="008E191B">
                    <w:r>
                      <w:t>5</w:t>
                    </w:r>
                  </w:p>
                </w:txbxContent>
              </v:textbox>
            </v:shape>
            <v:line id="_x0000_s1146" style="position:absolute" from="1695,12848" to="2069,12848"/>
            <v:line id="_x0000_s1147" style="position:absolute;flip:x" from="2043,12848" to="2230,12848">
              <v:stroke endarrow="classic" endarrowwidth="narrow" endarrowlength="short"/>
            </v:line>
            <v:line id="_x0000_s1148" style="position:absolute" from="1321,12848" to="1708,12848">
              <v:stroke endarrow="classic" endarrowwidth="narrow" endarrowlength="short"/>
            </v:line>
            <v:shape id="_x0000_s1149" type="#_x0000_t202" style="position:absolute;left:1134;top:12537;width:561;height:540" filled="f" stroked="f">
              <v:textbox style="mso-next-textbox:#_x0000_s1149">
                <w:txbxContent>
                  <w:p w:rsidR="009F0296" w:rsidRDefault="009F0296" w:rsidP="008E19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</w:t>
                    </w:r>
                  </w:p>
                </w:txbxContent>
              </v:textbox>
            </v:shape>
          </v:group>
        </w:pict>
      </w:r>
      <w:r w:rsidR="009F0296" w:rsidRPr="009B1C0A">
        <w:rPr>
          <w:rFonts w:ascii="GOST type B" w:hAnsi="GOST type B" w:cs="Arial"/>
          <w:i/>
          <w:sz w:val="28"/>
          <w:szCs w:val="28"/>
        </w:rPr>
        <w:t>Кажд</w:t>
      </w:r>
      <w:r w:rsidR="00CF7F51" w:rsidRPr="009B1C0A">
        <w:rPr>
          <w:rFonts w:ascii="GOST type B" w:hAnsi="GOST type B" w:cs="Arial"/>
          <w:i/>
          <w:sz w:val="28"/>
          <w:szCs w:val="28"/>
        </w:rPr>
        <w:t>ый лист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долж</w:t>
      </w:r>
      <w:r w:rsidR="00CF7F51" w:rsidRPr="009B1C0A">
        <w:rPr>
          <w:rFonts w:ascii="GOST type B" w:hAnsi="GOST type B" w:cs="Arial"/>
          <w:i/>
          <w:sz w:val="28"/>
          <w:szCs w:val="28"/>
        </w:rPr>
        <w:t>ен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иметь рамку, основную надпись.  Рамка выполняется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сплошной основной линией на расстоянии от внешней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|наружной|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рамки </w:t>
      </w:r>
      <w:r w:rsidR="00CF7F51" w:rsidRPr="009B1C0A">
        <w:rPr>
          <w:rFonts w:ascii="GOST type B" w:hAnsi="GOST type B" w:cs="Arial"/>
          <w:i/>
          <w:sz w:val="28"/>
          <w:szCs w:val="28"/>
        </w:rPr>
        <w:t>справа</w:t>
      </w:r>
      <w:r w:rsidR="009F0296" w:rsidRPr="009B1C0A">
        <w:rPr>
          <w:rFonts w:ascii="GOST type B" w:hAnsi="GOST type B" w:cs="Arial"/>
          <w:i/>
          <w:sz w:val="28"/>
          <w:szCs w:val="28"/>
        </w:rPr>
        <w:t>, снизу и сверху - 5мм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="009F0296" w:rsidRPr="009B1C0A">
        <w:rPr>
          <w:rFonts w:ascii="GOST type B" w:hAnsi="GOST type B" w:cs="Arial"/>
          <w:i/>
          <w:sz w:val="28"/>
          <w:szCs w:val="28"/>
        </w:rPr>
        <w:t>,  слева - 20 мм</w:t>
      </w: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C76D64" w:rsidRDefault="00C76D64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C76D64" w:rsidRDefault="00C76D64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На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"Содержание" выполняют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штамп 185 х 40,  на всех остальных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записки штамп 185 х 15.</w:t>
      </w:r>
    </w:p>
    <w:p w:rsidR="009F0296" w:rsidRPr="009B1C0A" w:rsidRDefault="00814128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>
        <w:rPr>
          <w:rFonts w:ascii="GOST type B" w:hAnsi="GOST type B" w:cs="Arial"/>
          <w:i/>
          <w:sz w:val="28"/>
          <w:szCs w:val="28"/>
        </w:rPr>
        <w:t>Т</w:t>
      </w:r>
      <w:r w:rsidR="009F0296" w:rsidRPr="009B1C0A">
        <w:rPr>
          <w:rFonts w:ascii="GOST type B" w:hAnsi="GOST type B" w:cs="Arial"/>
          <w:i/>
          <w:sz w:val="28"/>
          <w:szCs w:val="28"/>
        </w:rPr>
        <w:t>екст выполняется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чертежным шрифтом с высотой букв и цифр не менее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2,5 мм Цифры и буквы необходимо писать четко черной тушью.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Расстояние от верхней или нижней строки текста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верхней или нижней рамке должно быть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10 мм Расстояние от рамки к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границам текста сначала и в конце строк -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3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Печатные ошибки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|ошибка|</w:t>
      </w:r>
      <w:r w:rsidRPr="009B1C0A">
        <w:rPr>
          <w:rFonts w:ascii="GOST type B" w:hAnsi="GOST type B" w:cs="Arial"/>
          <w:i/>
          <w:sz w:val="28"/>
          <w:szCs w:val="28"/>
        </w:rPr>
        <w:t>, описки и графические неточности, найденные в процессе выполнения документа, допускается исправлять стиранием или закрашиванием белой краской и нанесением на том же месте исправленного текста.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Текст документа разделяют на разделы и подразделы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>. Разделы должны иметь порядковые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|построчные|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номера в пределах всего документа,  обозначенные арабскими цифрами без точки и записанные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абзаца. Подразделы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должны иметь нумерацию в пределах каждого раздела. Номер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состоит из номеров раздела и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>,  разделенного точкой.  В конце номера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точки не ставятся, например: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uk-UA"/>
        </w:rPr>
        <w:t>1</w:t>
      </w:r>
      <w:r w:rsidRPr="009B1C0A">
        <w:rPr>
          <w:rFonts w:ascii="GOST type B" w:hAnsi="GOST type B" w:cs="Arial"/>
          <w:i/>
          <w:sz w:val="28"/>
          <w:szCs w:val="28"/>
        </w:rPr>
        <w:t xml:space="preserve">  Типы и основные размеры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1.1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1.2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1.3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раздел или подраздел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состоит из одного пункта, он также нумеруется.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Внутри пунктов или подпунктов могут быть приведены перечни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|перечисление|</w:t>
      </w:r>
      <w:r w:rsidRPr="009B1C0A">
        <w:rPr>
          <w:rFonts w:ascii="GOST type B" w:hAnsi="GOST type B" w:cs="Arial"/>
          <w:i/>
          <w:sz w:val="28"/>
          <w:szCs w:val="28"/>
        </w:rPr>
        <w:t>. Перед каждой позицией перечня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ставить дефис или при необходимости ссылки в тексте документа на один из перечней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9B1C0A">
        <w:rPr>
          <w:rFonts w:ascii="GOST type B" w:hAnsi="GOST type B" w:cs="Arial"/>
          <w:i/>
          <w:sz w:val="28"/>
          <w:szCs w:val="28"/>
        </w:rPr>
        <w:t>, строчную букву, после которой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|какой|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относится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|ставится|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дужка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|скобка|</w:t>
      </w:r>
      <w:r w:rsidRPr="009B1C0A">
        <w:rPr>
          <w:rFonts w:ascii="GOST type B" w:hAnsi="GOST type B" w:cs="Arial"/>
          <w:i/>
          <w:sz w:val="28"/>
          <w:szCs w:val="28"/>
        </w:rPr>
        <w:t>. Запись проводится из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абзаца.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Пример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|приклад|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а)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б)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1)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2)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в)</w:t>
      </w:r>
    </w:p>
    <w:p w:rsidR="009F0296" w:rsidRPr="009B1C0A" w:rsidRDefault="00CF7F51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 xml:space="preserve">Разделы, </w:t>
      </w:r>
      <w:r w:rsidR="009F0296" w:rsidRPr="009B1C0A">
        <w:rPr>
          <w:rFonts w:ascii="GOST type B" w:hAnsi="GOST type B" w:cs="Arial"/>
          <w:i/>
          <w:sz w:val="28"/>
          <w:szCs w:val="28"/>
        </w:rPr>
        <w:t>подразделы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="009F0296" w:rsidRPr="009B1C0A">
        <w:rPr>
          <w:rFonts w:ascii="GOST type B" w:hAnsi="GOST type B" w:cs="Arial"/>
          <w:i/>
          <w:sz w:val="28"/>
          <w:szCs w:val="28"/>
        </w:rPr>
        <w:t>, должны иметь заглавия. Пункты,  как правило,   заглавие не имеют.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Заглавия следует писать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 без точки в конце.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Перен</w:t>
      </w:r>
      <w:r w:rsidR="00CF7F51" w:rsidRPr="009B1C0A">
        <w:rPr>
          <w:rFonts w:ascii="GOST type B" w:hAnsi="GOST type B" w:cs="Arial"/>
          <w:i/>
          <w:sz w:val="28"/>
          <w:szCs w:val="28"/>
        </w:rPr>
        <w:t>о</w:t>
      </w:r>
      <w:r w:rsidRPr="009B1C0A">
        <w:rPr>
          <w:rFonts w:ascii="GOST type B" w:hAnsi="GOST type B" w:cs="Arial"/>
          <w:i/>
          <w:sz w:val="28"/>
          <w:szCs w:val="28"/>
        </w:rPr>
        <w:t>с</w:t>
      </w:r>
      <w:r w:rsidR="00CF7F51" w:rsidRPr="009B1C0A">
        <w:rPr>
          <w:rFonts w:ascii="GOST type B" w:hAnsi="GOST type B" w:cs="Arial"/>
          <w:i/>
          <w:sz w:val="28"/>
          <w:szCs w:val="28"/>
        </w:rPr>
        <w:t>ы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слов в заглавиях не допускаются.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Расстояние между заглавием и текстом должно быть 15 мм Расстояние между заглавиями раздела и подраздела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- 8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Каждый раздел рекомендуется начинать с нового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включает номера и наименования разделов и подразделов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 указанием номеров </w:t>
      </w:r>
      <w:r w:rsidR="00CF7F51" w:rsidRPr="009B1C0A">
        <w:rPr>
          <w:rFonts w:ascii="GOST type B" w:hAnsi="GOST type B" w:cs="Arial"/>
          <w:i/>
          <w:sz w:val="28"/>
          <w:szCs w:val="28"/>
        </w:rPr>
        <w:t>листов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 xml:space="preserve">. Слово "Содержание" записывают в виде заглавия </w:t>
      </w:r>
      <w:r w:rsidR="00CF7F51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буквы.  Наименования,  включенные в содержание, записывают строчными буквами,  начиная  с прописной буквы.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Нумерации страниц должна быть сквозная.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Текст документа должен быть коротким, четким и не допускать разных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|различных|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толкований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|толкования|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В формулах </w:t>
      </w:r>
      <w:r w:rsidR="00CF7F51" w:rsidRPr="009B1C0A">
        <w:rPr>
          <w:rFonts w:ascii="GOST type B" w:hAnsi="GOST type B" w:cs="Arial"/>
          <w:i/>
          <w:sz w:val="28"/>
          <w:szCs w:val="28"/>
        </w:rPr>
        <w:t>для написания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символ</w:t>
      </w:r>
      <w:r w:rsidR="00CF7F51" w:rsidRPr="009B1C0A">
        <w:rPr>
          <w:rFonts w:ascii="GOST type B" w:hAnsi="GOST type B" w:cs="Arial"/>
          <w:i/>
          <w:sz w:val="28"/>
          <w:szCs w:val="28"/>
        </w:rPr>
        <w:t>ов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применять обозначения,  установленные  соответствующими государственными стандартами. Объяснения символов и числовых  коэффициентов,  которые входят в формулу,  если они не объяснены раньше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|ранее|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тексте,  должны быть приведены непосредственно под формулой.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Пример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|приклад|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Плотность каждого образца   р,  кг/м, вычисляют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|исчисляющий|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 формуле</w:t>
      </w:r>
    </w:p>
    <w:p w:rsidR="009F0296" w:rsidRPr="009B1C0A" w:rsidRDefault="009F0296" w:rsidP="008E191B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position w:val="-28"/>
          <w:sz w:val="28"/>
          <w:szCs w:val="28"/>
        </w:rPr>
        <w:object w:dxaOrig="8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37.65pt" o:ole="">
            <v:imagedata r:id="rId6" o:title=""/>
          </v:shape>
          <o:OLEObject Type="Embed" ProgID="Equation.3" ShapeID="_x0000_i1025" DrawAspect="Content" ObjectID="_1697366065" r:id="rId7"/>
        </w:object>
      </w:r>
      <w:r w:rsidRPr="009B1C0A">
        <w:rPr>
          <w:rFonts w:ascii="GOST type B" w:hAnsi="GOST type B" w:cs="Arial"/>
          <w:i/>
          <w:sz w:val="28"/>
          <w:szCs w:val="28"/>
        </w:rPr>
        <w:t>,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где m - масса образца,  кг;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uk-UA"/>
        </w:rPr>
        <w:t>V - объем образца,  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Переносить формулы на следующую строку допускается только на значках выполняемых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операций,  причем знак в начале следующей строки повторяют.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Формулы должны нумероваться сквозной нумерацией арабскими цифрами, которые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записывают на уровне формулы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круглых скобках.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Иллюстрации следует нумеровать арабскими цифрами сквозной нумерацией.  Допускается нумеровать иллюстрации в пределах раздела.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Иллюстрации, при необходимости, могут иметь наименование и данные объяснений (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текст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под рисунком</w:t>
      </w:r>
      <w:r w:rsidRPr="009B1C0A">
        <w:rPr>
          <w:rFonts w:ascii="GOST type B" w:hAnsi="GOST type B" w:cs="Arial"/>
          <w:i/>
          <w:sz w:val="28"/>
          <w:szCs w:val="28"/>
        </w:rPr>
        <w:t>). Слово "Рисунок" и наименование помещают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после данных объяснений и располагают таким образом: Рисунок 1 </w:t>
      </w:r>
      <w:r w:rsidR="00AD00D8" w:rsidRPr="009B1C0A">
        <w:rPr>
          <w:rFonts w:ascii="Arial" w:hAnsi="Arial" w:cs="Arial"/>
          <w:i/>
          <w:sz w:val="28"/>
          <w:szCs w:val="28"/>
        </w:rPr>
        <w:t>–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Насадка регенератора</w:t>
      </w:r>
      <w:r w:rsidRPr="009B1C0A">
        <w:rPr>
          <w:rFonts w:ascii="GOST type B" w:hAnsi="GOST type B" w:cs="Arial"/>
          <w:i/>
          <w:sz w:val="28"/>
          <w:szCs w:val="28"/>
        </w:rPr>
        <w:t xml:space="preserve">. 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Название таблицы следует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над таблицей. При перенесении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части таблицы на ту же или другие страницы название помещают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только над первой частью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Таблицы следует нумеровать арабскими цифрами сквозной нумерацией. Допускается нумеровать таблицы в пределах раздела. На все таблицы должны быть приведены ссылки в тексте, при ссылке следует писать слово "таблица" с указанием ее номера.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Заглавия граф и строк таблицы следует писать </w:t>
      </w:r>
      <w:r w:rsidR="00AD00D8" w:rsidRPr="009B1C0A">
        <w:rPr>
          <w:rFonts w:ascii="GOST type B" w:hAnsi="GOST type B" w:cs="Arial"/>
          <w:i/>
          <w:sz w:val="28"/>
          <w:szCs w:val="28"/>
        </w:rPr>
        <w:t>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прописной буквы, а подзаг</w:t>
      </w:r>
      <w:r w:rsidR="00C928E8" w:rsidRPr="009B1C0A">
        <w:rPr>
          <w:rFonts w:ascii="GOST type B" w:hAnsi="GOST type B" w:cs="Arial"/>
          <w:i/>
          <w:sz w:val="28"/>
          <w:szCs w:val="28"/>
        </w:rPr>
        <w:t>оловка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граф 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со </w:t>
      </w:r>
      <w:r w:rsidRPr="009B1C0A">
        <w:rPr>
          <w:rFonts w:ascii="GOST type B" w:hAnsi="GOST type B" w:cs="Arial"/>
          <w:i/>
          <w:sz w:val="28"/>
          <w:szCs w:val="28"/>
        </w:rPr>
        <w:t>строчной буквы,  если они составляют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одно предложение с заглавием.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Таблицы слева,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снизу отделяются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|разъединяются|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линиями.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Заглавия граф записывают параллельно строкам таблицы. При необходимости допускается перпендикулярное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|перпендикуляр|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расположение заглавий граф.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Высота строк таблицы должна быть не менее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8 мм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Допускается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таблицу </w:t>
      </w:r>
      <w:r w:rsidR="00AD00D8" w:rsidRPr="009B1C0A">
        <w:rPr>
          <w:rFonts w:ascii="GOST type B" w:hAnsi="GOST type B" w:cs="Arial"/>
          <w:i/>
          <w:sz w:val="28"/>
          <w:szCs w:val="28"/>
        </w:rPr>
        <w:t>вдоль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длинной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стороны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>Таблицу можно делить на части, помещая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|заключает|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одну часть под другой или рядом, при этом в каждой части таблицы повторяют ее головку и боковик.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 допускается ее головку или боковик заменять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|менять|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соответственно номером графы строк. При этом нумеруют арабскими цифрами графы и строки первой части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</w:t>
      </w:r>
      <w:r w:rsidR="00AD00D8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таблицы" с указанием номера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которая ограничивает таблицу, не проводят.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Таблице с небольшим количеством граф допускается делить на части и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одну часть рядом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|наряду с|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другой на одной странице, при этом повторяют головку таблицы.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Графу "Номер по порядку" в таблицу включать не допускается. Нумерация граф таблицы арабскими цифрами допускается в тех случаях, когда в тексте документа есть ссылка на них,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части, а также при перенесении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части таблицы на следующую страницу.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Если все показатели, приведенные в графах таблицы, выраженные в одной и той же единице физической величины, то ее обозначение необходимо помещать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над таблицей </w:t>
      </w:r>
      <w:r w:rsidR="00AD00D8" w:rsidRPr="009B1C0A">
        <w:rPr>
          <w:rFonts w:ascii="GOST type B" w:hAnsi="GOST type B" w:cs="Arial"/>
          <w:i/>
          <w:sz w:val="28"/>
          <w:szCs w:val="28"/>
        </w:rPr>
        <w:t>справа</w:t>
      </w:r>
      <w:r w:rsidRPr="009B1C0A">
        <w:rPr>
          <w:rFonts w:ascii="GOST type B" w:hAnsi="GOST type B" w:cs="Arial"/>
          <w:i/>
          <w:sz w:val="28"/>
          <w:szCs w:val="28"/>
        </w:rPr>
        <w:t>, а при распределении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таблицы на части - над каждой ее частью.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Например, "Размеры в миллиметрах", "Напряжение в вольтах".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- графическую часть курсового проекта выполняют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формата А4 /р</w:t>
      </w:r>
      <w:r w:rsidR="000E063C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sz w:val="28"/>
          <w:szCs w:val="28"/>
        </w:rPr>
        <w:t>зм</w:t>
      </w:r>
      <w:r w:rsidR="000E063C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>р 594 х 841 мм/ или кратных ему в соответствии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ЕСКД. Как правило, чертежи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выполняются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 карандаше, можно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черной тушью. На чертежах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должны быть проставлены все размеры,  обозначение в соответствии с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9B1C0A">
        <w:rPr>
          <w:rFonts w:ascii="GOST type B" w:hAnsi="GOST type B" w:cs="Arial"/>
          <w:i/>
          <w:sz w:val="28"/>
          <w:szCs w:val="28"/>
        </w:rPr>
        <w:t xml:space="preserve"> требованиями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|востребованием|</w:t>
      </w:r>
      <w:r w:rsidRPr="009B1C0A">
        <w:rPr>
          <w:rFonts w:ascii="GOST type B" w:hAnsi="GOST type B" w:cs="Arial"/>
          <w:i/>
          <w:sz w:val="28"/>
          <w:szCs w:val="28"/>
        </w:rPr>
        <w:t xml:space="preserve"> ЕСКД.</w:t>
      </w:r>
    </w:p>
    <w:p w:rsidR="009F0296" w:rsidRPr="009B1C0A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Кажд</w:t>
      </w:r>
      <w:r w:rsidR="00AD00D8" w:rsidRPr="009B1C0A">
        <w:rPr>
          <w:rFonts w:ascii="GOST type B" w:hAnsi="GOST type B" w:cs="Arial"/>
          <w:i/>
          <w:sz w:val="28"/>
          <w:szCs w:val="28"/>
        </w:rPr>
        <w:t>ый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долж</w:t>
      </w:r>
      <w:r w:rsidR="00AD00D8" w:rsidRPr="009B1C0A">
        <w:rPr>
          <w:rFonts w:ascii="GOST type B" w:hAnsi="GOST type B" w:cs="Arial"/>
          <w:i/>
          <w:sz w:val="28"/>
          <w:szCs w:val="28"/>
        </w:rPr>
        <w:t>е</w:t>
      </w:r>
      <w:r w:rsidRPr="009B1C0A">
        <w:rPr>
          <w:rFonts w:ascii="GOST type B" w:hAnsi="GOST type B" w:cs="Arial"/>
          <w:i/>
          <w:sz w:val="28"/>
          <w:szCs w:val="28"/>
        </w:rPr>
        <w:t>н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Pr="009B1C0A">
        <w:rPr>
          <w:rFonts w:ascii="GOST type B" w:hAnsi="GOST type B" w:cs="Arial"/>
          <w:i/>
          <w:sz w:val="28"/>
          <w:szCs w:val="28"/>
        </w:rPr>
        <w:t>быть обеспечен штампом. При выполнении графической части проекта рекомендуется пользоваться заводскими чертежами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|черчением|</w:t>
      </w:r>
      <w:r w:rsidRPr="009B1C0A">
        <w:rPr>
          <w:rFonts w:ascii="GOST type B" w:hAnsi="GOST type B" w:cs="Arial"/>
          <w:i/>
          <w:sz w:val="28"/>
          <w:szCs w:val="28"/>
        </w:rPr>
        <w:t>,   схемами,  диаграммами.  Студент должен обдумано и самостоятельно вычер</w:t>
      </w:r>
      <w:r w:rsidR="009B1C0A">
        <w:rPr>
          <w:rFonts w:ascii="GOST type B" w:hAnsi="GOST type B" w:cs="Arial"/>
          <w:i/>
          <w:sz w:val="28"/>
          <w:szCs w:val="28"/>
        </w:rPr>
        <w:t>тит</w:t>
      </w:r>
      <w:r w:rsidRPr="009B1C0A">
        <w:rPr>
          <w:rFonts w:ascii="GOST type B" w:hAnsi="GOST type B" w:cs="Arial"/>
          <w:i/>
          <w:sz w:val="28"/>
          <w:szCs w:val="28"/>
        </w:rPr>
        <w:t>ь спроектированное устройство.</w:t>
      </w:r>
    </w:p>
    <w:p w:rsidR="00E82840" w:rsidRDefault="00E82840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Методические указания к</w:t>
      </w:r>
      <w:r w:rsidRPr="009B1C0A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Pr="009B1C0A">
        <w:rPr>
          <w:rFonts w:ascii="GOST type B" w:hAnsi="GOST type B" w:cs="Arial"/>
          <w:b/>
          <w:i/>
          <w:sz w:val="28"/>
          <w:szCs w:val="28"/>
        </w:rPr>
        <w:t xml:space="preserve"> выполнению курсового проекта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Курсовой проект состоит из </w:t>
      </w:r>
      <w:r w:rsidR="000E063C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и графической части.</w:t>
      </w:r>
    </w:p>
    <w:p w:rsidR="009F0296" w:rsidRPr="009B1C0A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По</w:t>
      </w:r>
      <w:r w:rsidR="009F0296" w:rsidRPr="009B1C0A">
        <w:rPr>
          <w:rFonts w:ascii="GOST type B" w:hAnsi="GOST type B" w:cs="Arial"/>
          <w:i/>
          <w:sz w:val="28"/>
          <w:szCs w:val="28"/>
        </w:rPr>
        <w:t>яснительная записка содержит: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Титульн</w:t>
      </w:r>
      <w:r w:rsidR="00AD00D8" w:rsidRPr="009B1C0A">
        <w:rPr>
          <w:rFonts w:ascii="GOST type B" w:hAnsi="GOST type B" w:cs="Arial"/>
          <w:i/>
          <w:sz w:val="28"/>
          <w:szCs w:val="28"/>
        </w:rPr>
        <w:t>ый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лист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9B1C0A">
        <w:rPr>
          <w:rFonts w:ascii="GOST type B" w:hAnsi="GOST type B" w:cs="Arial"/>
          <w:i/>
          <w:sz w:val="28"/>
          <w:szCs w:val="28"/>
        </w:rPr>
        <w:t xml:space="preserve"> (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9B1C0A">
        <w:rPr>
          <w:rFonts w:ascii="GOST type B" w:hAnsi="GOST type B" w:cs="Arial"/>
          <w:i/>
          <w:sz w:val="28"/>
          <w:szCs w:val="28"/>
        </w:rPr>
        <w:t>1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)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Задание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9B1C0A">
        <w:rPr>
          <w:rFonts w:ascii="GOST type B" w:hAnsi="GOST type B" w:cs="Arial"/>
          <w:i/>
          <w:sz w:val="28"/>
          <w:szCs w:val="28"/>
        </w:rPr>
        <w:t xml:space="preserve"> на курсовое проектирование 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Содержание (</w:t>
      </w:r>
      <w:r w:rsidR="00AD00D8" w:rsidRPr="009B1C0A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9B1C0A">
        <w:rPr>
          <w:rFonts w:ascii="GOST type B" w:hAnsi="GOST type B" w:cs="Arial"/>
          <w:i/>
          <w:sz w:val="28"/>
          <w:szCs w:val="28"/>
        </w:rPr>
        <w:t>2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)</w:t>
      </w: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</w:t>
      </w:r>
      <w:r w:rsidR="00AD00D8" w:rsidRPr="009B1C0A">
        <w:rPr>
          <w:rFonts w:ascii="GOST type B" w:hAnsi="GOST type B" w:cs="Arial"/>
          <w:i/>
          <w:sz w:val="28"/>
          <w:szCs w:val="28"/>
        </w:rPr>
        <w:t>ведение</w:t>
      </w:r>
    </w:p>
    <w:p w:rsidR="009F0296" w:rsidRPr="009B1C0A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Общая часть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Характеристика теплотехнического агрегата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Мероприятия по технике безопасности на участке</w:t>
      </w:r>
    </w:p>
    <w:p w:rsidR="009F0296" w:rsidRPr="009B1C0A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Расчетная часть</w:t>
      </w:r>
    </w:p>
    <w:p w:rsidR="009F0296" w:rsidRPr="009B1C0A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Расчет горения топлива </w:t>
      </w:r>
    </w:p>
    <w:p w:rsidR="00296951" w:rsidRPr="00296951" w:rsidRDefault="00296951" w:rsidP="00296951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296951">
        <w:rPr>
          <w:rFonts w:ascii="GOST type B" w:hAnsi="GOST type B" w:cs="Arial"/>
          <w:i/>
          <w:sz w:val="28"/>
          <w:szCs w:val="28"/>
        </w:rPr>
        <w:t xml:space="preserve">Расчет размеров агрегата </w:t>
      </w:r>
    </w:p>
    <w:p w:rsidR="009F0296" w:rsidRPr="00296951" w:rsidRDefault="00296951" w:rsidP="00296951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296951">
        <w:rPr>
          <w:rFonts w:ascii="GOST type B" w:hAnsi="GOST type B" w:cs="Arial"/>
          <w:i/>
          <w:sz w:val="28"/>
          <w:szCs w:val="28"/>
        </w:rPr>
        <w:t xml:space="preserve">Теплотехнический расчет агрегата </w:t>
      </w:r>
    </w:p>
    <w:p w:rsidR="009F0296" w:rsidRPr="009B1C0A" w:rsidRDefault="009F0296" w:rsidP="000E063C">
      <w:pPr>
        <w:tabs>
          <w:tab w:val="left" w:pos="1340"/>
          <w:tab w:val="num" w:pos="1788"/>
        </w:tabs>
        <w:spacing w:after="0" w:line="240" w:lineRule="auto"/>
        <w:ind w:left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Список литературы</w:t>
      </w:r>
    </w:p>
    <w:p w:rsidR="009F0296" w:rsidRPr="009B1C0A" w:rsidRDefault="009F0296" w:rsidP="000E063C">
      <w:pPr>
        <w:tabs>
          <w:tab w:val="num" w:pos="1725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lastRenderedPageBreak/>
        <w:t>В графической части курсового проекта долж</w:t>
      </w:r>
      <w:r w:rsidR="00AD00D8" w:rsidRPr="009B1C0A">
        <w:rPr>
          <w:rFonts w:ascii="GOST type B" w:hAnsi="GOST type B" w:cs="Arial"/>
          <w:i/>
          <w:sz w:val="28"/>
          <w:szCs w:val="28"/>
        </w:rPr>
        <w:t>ен</w:t>
      </w:r>
      <w:r w:rsidRPr="009B1C0A">
        <w:rPr>
          <w:rFonts w:ascii="GOST type B" w:hAnsi="GOST type B" w:cs="Arial"/>
          <w:i/>
          <w:sz w:val="28"/>
          <w:szCs w:val="28"/>
        </w:rPr>
        <w:t xml:space="preserve"> быть предоставлен наиболее актуальный 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для данной темы проекта.  В случаях расчета </w:t>
      </w:r>
      <w:r w:rsidR="00296951" w:rsidRPr="00296951">
        <w:rPr>
          <w:rFonts w:ascii="GOST type B" w:hAnsi="GOST type B" w:cs="Arial"/>
          <w:i/>
          <w:sz w:val="28"/>
          <w:szCs w:val="28"/>
        </w:rPr>
        <w:t>нагревательных</w:t>
      </w:r>
      <w:r w:rsidR="00296951"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Pr="009B1C0A">
        <w:rPr>
          <w:rFonts w:ascii="GOST type B" w:hAnsi="GOST type B" w:cs="Arial"/>
          <w:i/>
          <w:sz w:val="28"/>
          <w:szCs w:val="28"/>
        </w:rPr>
        <w:t>печей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чертеж</w:t>
      </w:r>
      <w:r w:rsidRPr="009B1C0A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общего вида с </w:t>
      </w:r>
      <w:r w:rsidR="00AD00D8" w:rsidRPr="009B1C0A">
        <w:rPr>
          <w:rFonts w:ascii="GOST type B" w:hAnsi="GOST type B" w:cs="Arial"/>
          <w:i/>
          <w:sz w:val="28"/>
          <w:szCs w:val="28"/>
        </w:rPr>
        <w:t>разрезами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|перерезом|</w:t>
      </w:r>
      <w:r w:rsidRPr="009B1C0A">
        <w:rPr>
          <w:rFonts w:ascii="GOST type B" w:hAnsi="GOST type B" w:cs="Arial"/>
          <w:i/>
          <w:sz w:val="28"/>
          <w:szCs w:val="28"/>
        </w:rPr>
        <w:t>.</w:t>
      </w:r>
    </w:p>
    <w:p w:rsidR="000E063C" w:rsidRPr="009B1C0A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В</w:t>
      </w:r>
      <w:r w:rsidR="00AD00D8" w:rsidRPr="009B1C0A">
        <w:rPr>
          <w:rFonts w:ascii="GOST type B" w:hAnsi="GOST type B" w:cs="Arial"/>
          <w:b/>
          <w:i/>
          <w:sz w:val="28"/>
          <w:szCs w:val="28"/>
        </w:rPr>
        <w:t>ведение</w:t>
      </w:r>
    </w:p>
    <w:p w:rsidR="002C1436" w:rsidRPr="009B1C0A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Во в</w:t>
      </w:r>
      <w:r w:rsidR="00AD00D8" w:rsidRPr="009B1C0A">
        <w:rPr>
          <w:rFonts w:ascii="GOST type B" w:hAnsi="GOST type B" w:cs="Arial"/>
          <w:i/>
          <w:sz w:val="28"/>
          <w:szCs w:val="28"/>
        </w:rPr>
        <w:t>ведении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следует коротко объяснить перспективы развития черной металлургии, развитие конструкции, которая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|какая|</w:t>
      </w:r>
      <w:r w:rsidRPr="009B1C0A">
        <w:rPr>
          <w:rFonts w:ascii="GOST type B" w:hAnsi="GOST type B" w:cs="Arial"/>
          <w:i/>
          <w:sz w:val="28"/>
          <w:szCs w:val="28"/>
        </w:rPr>
        <w:t xml:space="preserve"> разрабатывается, последующее ее усовершенствование. Необходимо подчеркнуть применение этой конструкции на металлургических заводах. Провести сравнительную характеристику с похожими конструкциями. </w:t>
      </w:r>
    </w:p>
    <w:p w:rsidR="000E063C" w:rsidRPr="009B1C0A" w:rsidRDefault="000E063C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B806D5" w:rsidP="000E063C">
      <w:pPr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 </w:t>
      </w:r>
      <w:r w:rsidR="009F0296" w:rsidRPr="009B1C0A">
        <w:rPr>
          <w:rFonts w:ascii="GOST type B" w:hAnsi="GOST type B" w:cs="Arial"/>
          <w:b/>
          <w:i/>
          <w:sz w:val="28"/>
          <w:szCs w:val="28"/>
        </w:rPr>
        <w:t>1. Общая часть</w:t>
      </w:r>
    </w:p>
    <w:p w:rsidR="002C1436" w:rsidRPr="009B1C0A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</w:t>
      </w:r>
    </w:p>
    <w:p w:rsidR="009F0296" w:rsidRPr="009B1C0A" w:rsidRDefault="009F0296" w:rsidP="002C1436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Эта часть является основным разделом курсового проекта. В общей части </w:t>
      </w:r>
      <w:r w:rsidR="00AD00D8" w:rsidRPr="009B1C0A">
        <w:rPr>
          <w:rFonts w:ascii="GOST type B" w:hAnsi="GOST type B" w:cs="Arial"/>
          <w:i/>
          <w:sz w:val="28"/>
          <w:szCs w:val="28"/>
        </w:rPr>
        <w:t>по</w:t>
      </w:r>
      <w:r w:rsidRPr="009B1C0A">
        <w:rPr>
          <w:rFonts w:ascii="GOST type B" w:hAnsi="GOST type B" w:cs="Arial"/>
          <w:i/>
          <w:sz w:val="28"/>
          <w:szCs w:val="28"/>
        </w:rPr>
        <w:t>яснительной записки должно быть предоставлено:</w:t>
      </w:r>
    </w:p>
    <w:p w:rsidR="009F0296" w:rsidRPr="009B1C0A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характеристика теплотехнического агрегата;</w:t>
      </w:r>
    </w:p>
    <w:p w:rsidR="009F0296" w:rsidRPr="009B1C0A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- мероприятия по технике безопасности на участке.</w:t>
      </w:r>
    </w:p>
    <w:p w:rsidR="000E063C" w:rsidRPr="009B1C0A" w:rsidRDefault="000E063C" w:rsidP="000E063C">
      <w:pPr>
        <w:spacing w:after="0" w:line="240" w:lineRule="auto"/>
        <w:ind w:firstLine="670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670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1.1. Характеристика теплотехнического агрегата</w:t>
      </w:r>
    </w:p>
    <w:p w:rsidR="002C1436" w:rsidRPr="009B1C0A" w:rsidRDefault="002C143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В этом разделе предоставляется характеристика конструкции печного агрегата или теплообменного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|теплообмен|</w:t>
      </w:r>
      <w:r w:rsidRPr="009B1C0A">
        <w:rPr>
          <w:rFonts w:ascii="GOST type B" w:hAnsi="GOST type B" w:cs="Arial"/>
          <w:i/>
          <w:sz w:val="28"/>
          <w:szCs w:val="28"/>
        </w:rPr>
        <w:t xml:space="preserve"> устройства. Характеристика сопровождается эскизами, схемами и рисунками</w:t>
      </w:r>
      <w:r w:rsidR="00AD00D8" w:rsidRPr="009B1C0A">
        <w:rPr>
          <w:rFonts w:ascii="GOST type B" w:hAnsi="GOST type B" w:cs="Arial"/>
          <w:i/>
          <w:sz w:val="28"/>
          <w:szCs w:val="28"/>
        </w:rPr>
        <w:t>.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="00AD00D8" w:rsidRPr="009B1C0A">
        <w:rPr>
          <w:rFonts w:ascii="GOST type B" w:hAnsi="GOST type B" w:cs="Arial"/>
          <w:i/>
          <w:vanish/>
          <w:sz w:val="28"/>
          <w:szCs w:val="28"/>
        </w:rPr>
        <w:t>…</w:t>
      </w:r>
      <w:r w:rsidRPr="009B1C0A">
        <w:rPr>
          <w:rFonts w:ascii="GOST type B" w:hAnsi="GOST type B" w:cs="Arial"/>
          <w:i/>
          <w:sz w:val="28"/>
          <w:szCs w:val="28"/>
        </w:rPr>
        <w:t xml:space="preserve"> Указывается особенность конструкции, отображается модернизация с учетом улучшения ее эксплуатационных качеств. </w:t>
      </w: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Следует уделить внимание описания главных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|головных|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9B1C0A">
        <w:rPr>
          <w:rFonts w:ascii="GOST type B" w:hAnsi="GOST type B" w:cs="Arial"/>
          <w:i/>
          <w:sz w:val="28"/>
          <w:szCs w:val="28"/>
        </w:rPr>
        <w:t>узло</w:t>
      </w:r>
      <w:r w:rsidRPr="009B1C0A">
        <w:rPr>
          <w:rFonts w:ascii="GOST type B" w:hAnsi="GOST type B" w:cs="Arial"/>
          <w:i/>
          <w:sz w:val="28"/>
          <w:szCs w:val="28"/>
        </w:rPr>
        <w:t>в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>. Например, по нижнему строению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|стройке|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печи следует в совершенстве описать регенеративный теплообменник, назначение и работу. Дать характеристику тепловой работы агрегатов, футеровки. </w:t>
      </w:r>
    </w:p>
    <w:p w:rsidR="000E063C" w:rsidRPr="009B1C0A" w:rsidRDefault="000E063C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1.2. Мероприятия по технике безопасности на участке</w:t>
      </w:r>
    </w:p>
    <w:p w:rsidR="000C7937" w:rsidRPr="009B1C0A" w:rsidRDefault="000C7937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  <w:lang w:eastAsia="ru-RU"/>
        </w:rPr>
      </w:pPr>
    </w:p>
    <w:p w:rsidR="009F0296" w:rsidRPr="009B1C0A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  <w:lang w:eastAsia="ru-RU"/>
        </w:rPr>
        <w:t xml:space="preserve">При выполнении курсового проекта необходимо предусмотреть возможные причины травматизма или профессиональных заболеваний, связанных с производством; обосновать инженерные решения из их предупреждения с целью создания безвредных и безопасных условий труда рабочих, решить вопрос пожарной безопасности. Особенное внимание следует уделить для оснастки рабочих мест защитными устройствами, сигнализацией.   </w:t>
      </w:r>
    </w:p>
    <w:p w:rsidR="00C928E8" w:rsidRPr="009B1C0A" w:rsidRDefault="00C928E8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 Расчетная часть</w:t>
      </w:r>
    </w:p>
    <w:p w:rsidR="009F0296" w:rsidRPr="009B1C0A" w:rsidRDefault="009F0296" w:rsidP="000E063C">
      <w:pPr>
        <w:tabs>
          <w:tab w:val="left" w:pos="1407"/>
          <w:tab w:val="left" w:pos="1658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2.1. Расчет горения топлива</w:t>
      </w:r>
    </w:p>
    <w:p w:rsidR="000C7937" w:rsidRPr="009B1C0A" w:rsidRDefault="009F0296" w:rsidP="000E063C">
      <w:pPr>
        <w:tabs>
          <w:tab w:val="left" w:pos="1658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      </w:t>
      </w:r>
    </w:p>
    <w:p w:rsidR="009F0296" w:rsidRPr="009B1C0A" w:rsidRDefault="009F0296" w:rsidP="000C7937">
      <w:pPr>
        <w:tabs>
          <w:tab w:val="left" w:pos="1658"/>
        </w:tabs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Целью расчета является определение р</w:t>
      </w:r>
      <w:r w:rsidR="00C928E8" w:rsidRPr="009B1C0A">
        <w:rPr>
          <w:rFonts w:ascii="GOST type B" w:hAnsi="GOST type B" w:cs="Arial"/>
          <w:i/>
          <w:sz w:val="28"/>
          <w:szCs w:val="28"/>
        </w:rPr>
        <w:t>ас</w:t>
      </w:r>
      <w:r w:rsidRPr="009B1C0A">
        <w:rPr>
          <w:rFonts w:ascii="GOST type B" w:hAnsi="GOST type B" w:cs="Arial"/>
          <w:i/>
          <w:sz w:val="28"/>
          <w:szCs w:val="28"/>
        </w:rPr>
        <w:t>ход</w:t>
      </w:r>
      <w:r w:rsidR="00AD00D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воздуха, состав</w:t>
      </w:r>
      <w:r w:rsidR="00AD00D8" w:rsidRPr="009B1C0A">
        <w:rPr>
          <w:rFonts w:ascii="GOST type B" w:hAnsi="GOST type B" w:cs="Arial"/>
          <w:i/>
          <w:sz w:val="28"/>
          <w:szCs w:val="28"/>
        </w:rPr>
        <w:t>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количества продуктов сгорания и калориметрической температуры горения топлива.</w:t>
      </w:r>
    </w:p>
    <w:p w:rsidR="009F0296" w:rsidRPr="009B1C0A" w:rsidRDefault="00AD00D8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Ис</w:t>
      </w:r>
      <w:r w:rsidR="009F0296" w:rsidRPr="009B1C0A">
        <w:rPr>
          <w:rFonts w:ascii="GOST type B" w:hAnsi="GOST type B" w:cs="Arial"/>
          <w:i/>
          <w:sz w:val="28"/>
          <w:szCs w:val="28"/>
        </w:rPr>
        <w:t>ходными данными для расчета является: вид и состав топлива, конструкция отапливаемого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|отопительного|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устройства, которое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|какое|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определяет коэффициент </w:t>
      </w:r>
      <w:r w:rsidRPr="009B1C0A">
        <w:rPr>
          <w:rFonts w:ascii="GOST type B" w:hAnsi="GOST type B" w:cs="Arial"/>
          <w:i/>
          <w:sz w:val="28"/>
          <w:szCs w:val="28"/>
        </w:rPr>
        <w:t>расхода</w:t>
      </w:r>
      <w:r w:rsidR="009F0296" w:rsidRPr="009B1C0A">
        <w:rPr>
          <w:rFonts w:ascii="GOST type B" w:hAnsi="GOST type B" w:cs="Arial"/>
          <w:i/>
          <w:vanish/>
          <w:sz w:val="28"/>
          <w:szCs w:val="28"/>
        </w:rPr>
        <w:t>|расхода|</w:t>
      </w:r>
      <w:r w:rsidR="009F0296" w:rsidRPr="009B1C0A">
        <w:rPr>
          <w:rFonts w:ascii="GOST type B" w:hAnsi="GOST type B" w:cs="Arial"/>
          <w:i/>
          <w:sz w:val="28"/>
          <w:szCs w:val="28"/>
        </w:rPr>
        <w:t xml:space="preserve"> воздуха и температуры подогрева топлива и воздуха.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Следует рассчитывать горение топлива табличным методом. При расчете горения топлива необходимо составить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|сдавать|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материальный баланс. Определить массы начальных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|первоначальных|</w:t>
      </w:r>
      <w:r w:rsidRPr="009B1C0A">
        <w:rPr>
          <w:rFonts w:ascii="GOST type B" w:hAnsi="GOST type B" w:cs="Arial"/>
          <w:i/>
          <w:sz w:val="28"/>
          <w:szCs w:val="28"/>
        </w:rPr>
        <w:t xml:space="preserve"> веществ и </w:t>
      </w:r>
      <w:r w:rsidR="00AD00D8" w:rsidRPr="009B1C0A">
        <w:rPr>
          <w:rFonts w:ascii="GOST type B" w:hAnsi="GOST type B" w:cs="Arial"/>
          <w:i/>
          <w:sz w:val="28"/>
          <w:szCs w:val="28"/>
        </w:rPr>
        <w:t>образованных</w:t>
      </w:r>
      <w:r w:rsidRPr="009B1C0A">
        <w:rPr>
          <w:rFonts w:ascii="GOST type B" w:hAnsi="GOST type B" w:cs="Arial"/>
          <w:i/>
          <w:vanish/>
          <w:sz w:val="28"/>
          <w:szCs w:val="28"/>
        </w:rPr>
        <w:t>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продуктов горения. 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/>
          <w:i/>
          <w:iCs/>
          <w:sz w:val="28"/>
          <w:szCs w:val="28"/>
          <w:lang w:eastAsia="ru-RU"/>
        </w:rPr>
        <w:lastRenderedPageBreak/>
        <w:t xml:space="preserve">Расчет выполняется с помощью компьютерной программы </w:t>
      </w:r>
      <w:r w:rsidRPr="009B1C0A">
        <w:rPr>
          <w:rFonts w:ascii="GOST type B" w:hAnsi="GOST type B"/>
          <w:b/>
          <w:i/>
          <w:iCs/>
          <w:sz w:val="28"/>
          <w:szCs w:val="28"/>
          <w:lang w:eastAsia="ru-RU"/>
        </w:rPr>
        <w:t>Microsoft Offise Excel.</w:t>
      </w:r>
    </w:p>
    <w:p w:rsidR="000E063C" w:rsidRPr="009B1C0A" w:rsidRDefault="000E063C" w:rsidP="000E063C">
      <w:pPr>
        <w:tabs>
          <w:tab w:val="left" w:pos="1005"/>
        </w:tabs>
        <w:spacing w:after="0" w:line="240" w:lineRule="auto"/>
        <w:ind w:left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2C1436" w:rsidRPr="009B1C0A" w:rsidRDefault="002C1436" w:rsidP="002C1436">
      <w:pPr>
        <w:tabs>
          <w:tab w:val="left" w:pos="1658"/>
        </w:tabs>
        <w:ind w:left="1064" w:hanging="213"/>
        <w:jc w:val="both"/>
        <w:rPr>
          <w:rFonts w:ascii="GOST type B" w:hAnsi="GOST type B" w:cs="Arial"/>
          <w:b/>
          <w:i/>
          <w:sz w:val="32"/>
          <w:szCs w:val="32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2.2. Расчет размеров агрегата</w:t>
      </w:r>
    </w:p>
    <w:p w:rsidR="002C1436" w:rsidRPr="009B1C0A" w:rsidRDefault="002C1436" w:rsidP="002C1436">
      <w:pPr>
        <w:tabs>
          <w:tab w:val="left" w:pos="871"/>
        </w:tabs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Целью расчета является определение основных размеров печи. При расчете теплообменного агрегата предоставляется теплотехнический расчет с целью определения поверхности нагревания. Определение размеров печи сопровождается краткими объяснениями, в которых должны находиться технико-экономические обоснования величины выбранного параметра. Все формулы, которые имеются в расчете, должны быть пронумерованы и сопровождаться ссылками на перечень литературы, из какой они взяты.       </w:t>
      </w:r>
    </w:p>
    <w:p w:rsidR="002C1436" w:rsidRPr="009B1C0A" w:rsidRDefault="002C1436" w:rsidP="002C1436">
      <w:pPr>
        <w:tabs>
          <w:tab w:val="left" w:pos="1658"/>
        </w:tabs>
        <w:jc w:val="both"/>
        <w:rPr>
          <w:rFonts w:ascii="GOST type B" w:hAnsi="GOST type B" w:cs="Arial"/>
          <w:i/>
          <w:sz w:val="2"/>
          <w:szCs w:val="32"/>
        </w:rPr>
      </w:pPr>
    </w:p>
    <w:p w:rsidR="002C1436" w:rsidRPr="009B1C0A" w:rsidRDefault="002C1436" w:rsidP="000C7937">
      <w:pPr>
        <w:tabs>
          <w:tab w:val="left" w:pos="1658"/>
        </w:tabs>
        <w:ind w:left="1064" w:hanging="213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>2.3. Теплотехнический расчет агрегата</w:t>
      </w:r>
    </w:p>
    <w:p w:rsidR="002C1436" w:rsidRPr="009B1C0A" w:rsidRDefault="002C1436" w:rsidP="00296951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Целью расчета нагревательных печей|печи| является определения или расчета времени нагревания, или расчет и анализ теплового баланса печи с определением розхода топлива.</w:t>
      </w:r>
    </w:p>
    <w:p w:rsidR="002C1436" w:rsidRPr="009B1C0A" w:rsidRDefault="002C1436" w:rsidP="00296951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При расчете рекуператоров выполняется аэродинамический расчет. </w:t>
      </w:r>
    </w:p>
    <w:p w:rsidR="000E063C" w:rsidRPr="009B1C0A" w:rsidRDefault="000E063C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b/>
          <w:i/>
          <w:sz w:val="28"/>
          <w:szCs w:val="28"/>
        </w:rPr>
        <w:t xml:space="preserve">Графическая часть </w:t>
      </w:r>
    </w:p>
    <w:p w:rsidR="00296951" w:rsidRPr="009B1C0A" w:rsidRDefault="00296951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>Графическую часть проекта рекомендуется выполнять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9B1C0A">
        <w:rPr>
          <w:rFonts w:ascii="GOST type B" w:hAnsi="GOST type B" w:cs="Arial"/>
          <w:i/>
          <w:sz w:val="28"/>
          <w:szCs w:val="28"/>
        </w:rPr>
        <w:t xml:space="preserve"> по мере выполнения всех необходимых расчетов соответствующего раздела.    </w:t>
      </w:r>
    </w:p>
    <w:p w:rsidR="009F0296" w:rsidRPr="009B1C0A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9B1C0A">
        <w:rPr>
          <w:rFonts w:ascii="GOST type B" w:hAnsi="GOST type B" w:cs="Arial"/>
          <w:i/>
          <w:sz w:val="28"/>
          <w:szCs w:val="28"/>
        </w:rPr>
        <w:t xml:space="preserve">Графическая часть состоит из одного </w:t>
      </w:r>
      <w:r w:rsidR="009E29BC" w:rsidRPr="009B1C0A">
        <w:rPr>
          <w:rFonts w:ascii="GOST type B" w:hAnsi="GOST type B" w:cs="Arial"/>
          <w:i/>
          <w:sz w:val="28"/>
          <w:szCs w:val="28"/>
        </w:rPr>
        <w:t>листа</w:t>
      </w:r>
      <w:r w:rsidRPr="009B1C0A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9B1C0A">
        <w:rPr>
          <w:rFonts w:ascii="GOST type B" w:hAnsi="GOST type B" w:cs="Arial"/>
          <w:i/>
          <w:sz w:val="28"/>
          <w:szCs w:val="28"/>
        </w:rPr>
        <w:t>, выполненного</w:t>
      </w:r>
      <w:r w:rsidRPr="009B1C0A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9B1C0A">
        <w:rPr>
          <w:rFonts w:ascii="GOST type B" w:hAnsi="GOST type B" w:cs="Arial"/>
          <w:i/>
          <w:sz w:val="28"/>
          <w:szCs w:val="28"/>
        </w:rPr>
        <w:t xml:space="preserve"> согласно задания</w:t>
      </w:r>
      <w:r w:rsidRPr="009B1C0A">
        <w:rPr>
          <w:rFonts w:ascii="GOST type B" w:hAnsi="GOST type B" w:cs="Arial"/>
          <w:i/>
          <w:vanish/>
          <w:sz w:val="28"/>
          <w:szCs w:val="28"/>
        </w:rPr>
        <w:t>|задачи|</w:t>
      </w:r>
      <w:r w:rsidRPr="009B1C0A">
        <w:rPr>
          <w:rFonts w:ascii="GOST type B" w:hAnsi="GOST type B" w:cs="Arial"/>
          <w:i/>
          <w:sz w:val="28"/>
          <w:szCs w:val="28"/>
        </w:rPr>
        <w:t xml:space="preserve"> и требованиям</w:t>
      </w:r>
      <w:r w:rsidRPr="009B1C0A">
        <w:rPr>
          <w:rFonts w:ascii="GOST type B" w:hAnsi="GOST type B" w:cs="Arial"/>
          <w:i/>
          <w:vanish/>
          <w:sz w:val="28"/>
          <w:szCs w:val="28"/>
        </w:rPr>
        <w:t>|востребованию|</w:t>
      </w:r>
      <w:r w:rsidRPr="009B1C0A">
        <w:rPr>
          <w:rFonts w:ascii="GOST type B" w:hAnsi="GOST type B" w:cs="Arial"/>
          <w:i/>
          <w:sz w:val="28"/>
          <w:szCs w:val="28"/>
        </w:rPr>
        <w:t xml:space="preserve"> Гостам и ЕСКД.     </w:t>
      </w:r>
    </w:p>
    <w:p w:rsidR="009F0296" w:rsidRPr="009B1C0A" w:rsidRDefault="009F0296" w:rsidP="000425AF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32"/>
          <w:szCs w:val="32"/>
        </w:rPr>
      </w:pPr>
    </w:p>
    <w:p w:rsidR="00B806D5" w:rsidRPr="009B1C0A" w:rsidRDefault="009F0296" w:rsidP="00B806D5">
      <w:pPr>
        <w:pStyle w:val="1"/>
        <w:keepNext w:val="0"/>
        <w:suppressAutoHyphens/>
        <w:spacing w:line="336" w:lineRule="auto"/>
        <w:ind w:firstLine="0"/>
        <w:jc w:val="right"/>
        <w:rPr>
          <w:rFonts w:ascii="GOST type B" w:hAnsi="GOST type B"/>
          <w:szCs w:val="32"/>
          <w:lang w:val="ru-RU"/>
        </w:rPr>
      </w:pPr>
      <w:r w:rsidRPr="009B1C0A">
        <w:rPr>
          <w:rFonts w:ascii="GOST type B" w:hAnsi="GOST type B"/>
          <w:sz w:val="32"/>
          <w:szCs w:val="32"/>
          <w:lang w:val="ru-RU"/>
        </w:rPr>
        <w:br w:type="page"/>
      </w:r>
      <w:r w:rsidR="00B806D5" w:rsidRPr="009B1C0A">
        <w:rPr>
          <w:rFonts w:ascii="GOST type B" w:hAnsi="GOST type B"/>
          <w:szCs w:val="32"/>
          <w:lang w:val="ru-RU"/>
        </w:rPr>
        <w:lastRenderedPageBreak/>
        <w:t>Приложение</w:t>
      </w:r>
      <w:r w:rsidR="00B806D5" w:rsidRPr="009B1C0A">
        <w:rPr>
          <w:rFonts w:ascii="GOST type B" w:hAnsi="GOST type B"/>
          <w:vanish/>
          <w:szCs w:val="32"/>
          <w:lang w:val="ru-RU"/>
        </w:rPr>
        <w:t>|добавление|</w:t>
      </w:r>
      <w:r w:rsidR="00B806D5" w:rsidRPr="009B1C0A">
        <w:rPr>
          <w:rFonts w:ascii="GOST type B" w:hAnsi="GOST type B"/>
          <w:szCs w:val="32"/>
          <w:lang w:val="ru-RU"/>
        </w:rPr>
        <w:t xml:space="preserve"> 1</w:t>
      </w:r>
    </w:p>
    <w:p w:rsidR="003C5329" w:rsidRPr="009B1C0A" w:rsidRDefault="00B806D5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noProof/>
          <w:spacing w:val="24"/>
          <w:kern w:val="20"/>
          <w:sz w:val="24"/>
          <w:szCs w:val="30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F433252" wp14:editId="3FEE483C">
                <wp:simplePos x="0" y="0"/>
                <wp:positionH relativeFrom="column">
                  <wp:posOffset>-92075</wp:posOffset>
                </wp:positionH>
                <wp:positionV relativeFrom="paragraph">
                  <wp:posOffset>-393065</wp:posOffset>
                </wp:positionV>
                <wp:extent cx="6685915" cy="10123170"/>
                <wp:effectExtent l="0" t="0" r="1968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1012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7.25pt;margin-top:-30.95pt;width:526.45pt;height:797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FESwIAAE8EAAAOAAAAZHJzL2Uyb0RvYy54bWysVM1uEzEQviPxDpbvdLNLk7arbKoqJQip&#10;QKXCAzheb9bCa5uxk005IfWKxCPwEFwQP32GzRsx9qYhBU6IPVgez/jzN9/M7Ph03SiyEuCk0QVN&#10;DwaUCM1NKfWioK9fzR4dU+I80yVTRouCXgtHTycPH4xbm4vM1EaVAgiCaJe3tqC19zZPEsdr0TB3&#10;YKzQ6KwMNMyjCYukBNYieqOSbDAYJa2B0oLhwjk8Pe+ddBLxq0pw/7KqnPBEFRS5+bhCXOdhTSZj&#10;li+A2VryLQ32DywaJjU+uoM6Z56RJcg/oBrJwThT+QNumsRUleQi5oDZpIPfsrmqmRUxFxTH2Z1M&#10;7v/B8herSyCyLGhGiWYNlqj7tHm/+dh97243N93n7rb7tvnQ/ei+dF9JFvRqrcvx2pW9hJCxsxeG&#10;v3FEm2nN9EKcAZi2FqxElmmIT+5dCIbDq2TePjclPseW3kTp1hU0ARBFIetYoetdhcTaE46Ho9Hx&#10;8CQdUsLRlw7S7HF6FIuYsPzuvgXnnwrTkLApKGAPRHy2unA+8GH5XUjkb5QsZ1KpaMBiPlVAVgz7&#10;ZRa/mAKmuR+mNGkLejLMhhH5ns/tQwzi9zeIRnpsfCWbgh7vglgehHuiy9iWnknV75Gy0lslg3h9&#10;EeamvEYhwfRdjVOIm9rAO0pa7OiCurdLBoIS9UxjMU7Sw8MwAtE4HB5laMC+Z77vYZojVEE9Jf12&#10;6vuxWVqQixpfSmPu2pxhASsZlQ3F7VltyWLXRsG3ExbGYt+OUb/+A5OfAAAA//8DAFBLAwQUAAYA&#10;CAAAACEAaLX1feIAAAANAQAADwAAAGRycy9kb3ducmV2LnhtbEyPwW7CMAyG75P2DpEn7QZJW0BQ&#10;mqJpE5N2hHLZLW1C261xqiaFbk8/c2K33/Kn35+z3WQ7djGDbx1KiOYCmMHK6RZrCadiP1sD80Gh&#10;Vp1DI+HHeNjljw+ZSrW74sFcjqFmVII+VRKaEPqUc181xio/d71B2p3dYFWgcai5HtSVym3HYyFW&#10;3KoW6UKjevPamOr7OFoJZRuf1O+heBd2s0/Cx1R8jZ9vUj4/TS9bYMFM4Q7DTZ/UISen0o2oPesk&#10;zKLFklAKq2gD7EaIZL0AVlJaJnECPM/4/y/yPwAAAP//AwBQSwECLQAUAAYACAAAACEAtoM4kv4A&#10;AADhAQAAEwAAAAAAAAAAAAAAAAAAAAAAW0NvbnRlbnRfVHlwZXNdLnhtbFBLAQItABQABgAIAAAA&#10;IQA4/SH/1gAAAJQBAAALAAAAAAAAAAAAAAAAAC8BAABfcmVscy8ucmVsc1BLAQItABQABgAIAAAA&#10;IQAk1iFESwIAAE8EAAAOAAAAAAAAAAAAAAAAAC4CAABkcnMvZTJvRG9jLnhtbFBLAQItABQABgAI&#10;AAAAIQBotfV94gAAAA0BAAAPAAAAAAAAAAAAAAAAAKUEAABkcnMvZG93bnJldi54bWxQSwUGAAAA&#10;AAQABADzAAAAtAUAAAAA&#10;"/>
            </w:pict>
          </mc:Fallback>
        </mc:AlternateContent>
      </w:r>
      <w:r w:rsidR="003C5329"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ОСП «Индустриальный техникум»</w:t>
      </w:r>
    </w:p>
    <w:p w:rsidR="003C5329" w:rsidRPr="009B1C0A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ГОУ ВПО ЛНР «Донбасский государственный технический университет»</w:t>
      </w:r>
    </w:p>
    <w:p w:rsidR="003C5329" w:rsidRPr="009B1C0A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9B1C0A">
        <w:rPr>
          <w:rFonts w:ascii="GOST type B" w:hAnsi="GOST type B"/>
          <w:spacing w:val="24"/>
          <w:kern w:val="20"/>
          <w:sz w:val="24"/>
          <w:szCs w:val="30"/>
          <w:lang w:val="ru-RU"/>
        </w:rPr>
        <w:t>Цикловая комиссия  металлургических дисциплин</w:t>
      </w:r>
    </w:p>
    <w:p w:rsidR="003C5329" w:rsidRPr="009B1C0A" w:rsidRDefault="003C5329" w:rsidP="003C5329">
      <w:pPr>
        <w:jc w:val="center"/>
        <w:rPr>
          <w:rFonts w:ascii="GOST type B" w:hAnsi="GOST type B"/>
          <w:i/>
          <w:sz w:val="16"/>
        </w:rPr>
      </w:pPr>
    </w:p>
    <w:p w:rsidR="003C5329" w:rsidRPr="009B1C0A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9B1C0A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                                  </w:t>
      </w: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          </w:t>
      </w: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</w:p>
    <w:p w:rsidR="003C5329" w:rsidRPr="009B1C0A" w:rsidRDefault="003C5329" w:rsidP="003C5329">
      <w:pPr>
        <w:rPr>
          <w:rFonts w:ascii="GOST type B" w:hAnsi="GOST type B"/>
          <w:b/>
        </w:rPr>
      </w:pPr>
      <w:r w:rsidRPr="009B1C0A">
        <w:rPr>
          <w:rFonts w:ascii="GOST type B" w:hAnsi="GOST type B"/>
          <w:b/>
        </w:rPr>
        <w:t xml:space="preserve">                   </w:t>
      </w:r>
    </w:p>
    <w:p w:rsidR="003C5329" w:rsidRPr="009B1C0A" w:rsidRDefault="003C5329" w:rsidP="003C5329">
      <w:pPr>
        <w:pStyle w:val="2"/>
        <w:spacing w:before="400" w:after="710" w:line="240" w:lineRule="auto"/>
        <w:jc w:val="center"/>
        <w:rPr>
          <w:rFonts w:ascii="GOST type B" w:hAnsi="GOST type B"/>
          <w:b w:val="0"/>
          <w:i/>
          <w:color w:val="auto"/>
          <w:kern w:val="20"/>
          <w:sz w:val="66"/>
        </w:rPr>
      </w:pPr>
      <w:r w:rsidRPr="009B1C0A">
        <w:rPr>
          <w:rFonts w:ascii="GOST type B" w:hAnsi="GOST type B"/>
          <w:b w:val="0"/>
          <w:i/>
          <w:color w:val="auto"/>
          <w:kern w:val="20"/>
          <w:sz w:val="66"/>
        </w:rPr>
        <w:t>КУРСОВОЙ ПРОЕКТ</w:t>
      </w:r>
    </w:p>
    <w:p w:rsidR="003C5329" w:rsidRPr="009B1C0A" w:rsidRDefault="003C5329" w:rsidP="003C5329">
      <w:pPr>
        <w:pStyle w:val="3"/>
        <w:ind w:left="284" w:right="140"/>
        <w:jc w:val="center"/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</w:pP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по дисциплине «</w:t>
      </w:r>
      <w:r w:rsidR="00AE74A9"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Т</w:t>
      </w: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еплотехник</w:t>
      </w:r>
      <w:r w:rsidR="00AE74A9"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а</w:t>
      </w:r>
      <w:r w:rsidRPr="009B1C0A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»</w:t>
      </w:r>
    </w:p>
    <w:p w:rsidR="003C5329" w:rsidRPr="009B1C0A" w:rsidRDefault="003C5329" w:rsidP="009B1C0A">
      <w:pPr>
        <w:pStyle w:val="a7"/>
        <w:jc w:val="center"/>
        <w:rPr>
          <w:rFonts w:ascii="GOST type B" w:hAnsi="GOST type B"/>
          <w:b/>
          <w:i w:val="0"/>
          <w:iCs/>
          <w:kern w:val="20"/>
          <w:sz w:val="36"/>
          <w:szCs w:val="38"/>
          <w:lang w:val="ru-RU"/>
        </w:rPr>
      </w:pPr>
      <w:r w:rsidRPr="009B1C0A">
        <w:rPr>
          <w:rFonts w:ascii="GOST type B" w:hAnsi="GOST type B"/>
          <w:iCs/>
          <w:kern w:val="20"/>
          <w:sz w:val="36"/>
          <w:lang w:val="ru-RU"/>
        </w:rPr>
        <w:t xml:space="preserve">на тему: </w:t>
      </w:r>
      <w:r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«</w:t>
      </w:r>
      <w:r w:rsidR="009B1C0A"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Проектный расчет рекуперативного нагревательного колодца для нагревания слитка размерами 710 х 710 х 2300 мм из стали 09Г2С</w:t>
      </w:r>
      <w:r w:rsidRPr="009B1C0A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»</w:t>
      </w:r>
    </w:p>
    <w:p w:rsidR="003C5329" w:rsidRPr="009B1C0A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9B1C0A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Студента 3 курса  группы </w:t>
      </w:r>
      <w:r w:rsidR="009B1C0A" w:rsidRPr="009B1C0A">
        <w:rPr>
          <w:rFonts w:ascii="GOST type B" w:hAnsi="GOST type B"/>
          <w:i/>
          <w:sz w:val="28"/>
        </w:rPr>
        <w:t>ОМД</w:t>
      </w:r>
      <w:r w:rsidRPr="009B1C0A">
        <w:rPr>
          <w:rFonts w:ascii="GOST type B" w:hAnsi="GOST type B"/>
          <w:i/>
          <w:sz w:val="28"/>
        </w:rPr>
        <w:t>-201</w:t>
      </w:r>
      <w:r w:rsidR="00AE74A9" w:rsidRPr="009B1C0A">
        <w:rPr>
          <w:rFonts w:ascii="GOST type B" w:hAnsi="GOST type B"/>
          <w:i/>
          <w:sz w:val="28"/>
        </w:rPr>
        <w:t>5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специальности </w:t>
      </w:r>
      <w:r w:rsidR="00AE74A9" w:rsidRPr="009B1C0A">
        <w:rPr>
          <w:rFonts w:ascii="GOST type B" w:hAnsi="GOST type B"/>
          <w:i/>
          <w:sz w:val="28"/>
        </w:rPr>
        <w:t>22.02.0</w:t>
      </w:r>
      <w:r w:rsidR="009B1C0A" w:rsidRPr="009B1C0A">
        <w:rPr>
          <w:rFonts w:ascii="GOST type B" w:hAnsi="GOST type B"/>
          <w:i/>
          <w:sz w:val="28"/>
        </w:rPr>
        <w:t>5</w:t>
      </w:r>
      <w:r w:rsidRPr="009B1C0A">
        <w:rPr>
          <w:rFonts w:ascii="GOST type B" w:hAnsi="GOST type B"/>
          <w:i/>
          <w:sz w:val="28"/>
        </w:rPr>
        <w:t xml:space="preserve"> «</w:t>
      </w:r>
      <w:r w:rsidR="009B1C0A" w:rsidRPr="009B1C0A">
        <w:rPr>
          <w:rFonts w:ascii="GOST type B" w:hAnsi="GOST type B"/>
          <w:i/>
          <w:sz w:val="28"/>
        </w:rPr>
        <w:t>Обработка  металлов давлением</w:t>
      </w:r>
      <w:r w:rsidRPr="009B1C0A">
        <w:rPr>
          <w:rFonts w:ascii="GOST type B" w:hAnsi="GOST type B"/>
          <w:i/>
          <w:sz w:val="28"/>
        </w:rPr>
        <w:t>»                                                                                                                   Иванова И.В.</w:t>
      </w:r>
    </w:p>
    <w:p w:rsidR="003C5329" w:rsidRPr="009B1C0A" w:rsidRDefault="003C5329" w:rsidP="003C5329">
      <w:pPr>
        <w:spacing w:after="0" w:line="240" w:lineRule="auto"/>
        <w:ind w:left="4536"/>
        <w:jc w:val="both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Руководитель </w:t>
      </w:r>
      <w:r w:rsidRPr="009B1C0A">
        <w:rPr>
          <w:rFonts w:ascii="Arial" w:hAnsi="Arial" w:cs="Arial"/>
          <w:i/>
          <w:sz w:val="28"/>
        </w:rPr>
        <w:t>–</w:t>
      </w:r>
      <w:r w:rsidRPr="009B1C0A">
        <w:rPr>
          <w:rFonts w:ascii="GOST type B" w:hAnsi="GOST type B"/>
          <w:i/>
          <w:sz w:val="28"/>
        </w:rPr>
        <w:t xml:space="preserve"> преподаватель первой категории Солосенко Н.П.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Национальная шкала________________</w:t>
      </w:r>
      <w:r w:rsidRPr="009B1C0A">
        <w:rPr>
          <w:rFonts w:ascii="GOST type B" w:hAnsi="GOST type B"/>
          <w:i/>
          <w:sz w:val="26"/>
        </w:rPr>
        <w:t>_</w:t>
      </w:r>
      <w:r w:rsidRPr="009B1C0A">
        <w:rPr>
          <w:rFonts w:ascii="GOST type B" w:hAnsi="GOST type B"/>
          <w:i/>
          <w:sz w:val="28"/>
        </w:rPr>
        <w:t xml:space="preserve">_    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Количество баллов: ___ Оценка: ECTS __</w:t>
      </w: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</w:p>
    <w:p w:rsidR="003C5329" w:rsidRPr="009B1C0A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Члены комиссии ________ Н.П. Солосенко</w:t>
      </w:r>
    </w:p>
    <w:p w:rsidR="003C5329" w:rsidRPr="009B1C0A" w:rsidRDefault="003C5329" w:rsidP="003C5329">
      <w:pPr>
        <w:spacing w:after="0" w:line="240" w:lineRule="auto"/>
        <w:ind w:left="6521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 xml:space="preserve">_________ </w:t>
      </w:r>
      <w:r w:rsidR="00AE74A9" w:rsidRPr="009B1C0A">
        <w:rPr>
          <w:rFonts w:ascii="GOST type B" w:hAnsi="GOST type B"/>
          <w:i/>
          <w:sz w:val="28"/>
        </w:rPr>
        <w:t>В.А. Лимаров</w:t>
      </w:r>
    </w:p>
    <w:p w:rsidR="003C5329" w:rsidRPr="009B1C0A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B806D5" w:rsidRPr="009B1C0A" w:rsidRDefault="00B806D5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9B1C0A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3C5329" w:rsidRPr="009B1C0A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  <w:r w:rsidRPr="009B1C0A">
        <w:rPr>
          <w:rFonts w:ascii="GOST type B" w:hAnsi="GOST type B"/>
          <w:i/>
          <w:sz w:val="28"/>
        </w:rPr>
        <w:t>г. Алчевск - 201</w:t>
      </w:r>
      <w:r w:rsidR="00AE74A9" w:rsidRPr="009B1C0A">
        <w:rPr>
          <w:rFonts w:ascii="GOST type B" w:hAnsi="GOST type B"/>
          <w:i/>
          <w:sz w:val="28"/>
        </w:rPr>
        <w:t>7</w:t>
      </w:r>
      <w:r w:rsidRPr="009B1C0A">
        <w:rPr>
          <w:rFonts w:ascii="GOST type B" w:hAnsi="GOST type B"/>
          <w:i/>
          <w:sz w:val="28"/>
        </w:rPr>
        <w:t xml:space="preserve"> год</w:t>
      </w:r>
    </w:p>
    <w:p w:rsidR="007920C4" w:rsidRPr="009B1C0A" w:rsidRDefault="00B806D5" w:rsidP="007920C4">
      <w:pPr>
        <w:ind w:firstLine="709"/>
        <w:jc w:val="right"/>
        <w:rPr>
          <w:rFonts w:ascii="GOST type B" w:hAnsi="GOST type B"/>
          <w:i/>
          <w:sz w:val="32"/>
          <w:szCs w:val="32"/>
        </w:rPr>
      </w:pPr>
      <w:r w:rsidRPr="009B1C0A">
        <w:rPr>
          <w:rFonts w:ascii="GOST type B" w:hAnsi="GOST type B"/>
          <w:i/>
          <w:noProof/>
          <w:sz w:val="20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355F479" wp14:editId="03909529">
                <wp:simplePos x="0" y="0"/>
                <wp:positionH relativeFrom="column">
                  <wp:posOffset>41275</wp:posOffset>
                </wp:positionH>
                <wp:positionV relativeFrom="paragraph">
                  <wp:posOffset>-99695</wp:posOffset>
                </wp:positionV>
                <wp:extent cx="6588760" cy="10189210"/>
                <wp:effectExtent l="0" t="0" r="21590" b="215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1134" y="397"/>
                          <a:chExt cx="10376" cy="16046"/>
                        </a:xfrm>
                      </wpg:grpSpPr>
                      <wps:wsp>
                        <wps:cNvPr id="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34" y="397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33"/>
                        <wps:cNvCnPr/>
                        <wps:spPr bwMode="auto">
                          <a:xfrm>
                            <a:off x="1649" y="14183"/>
                            <a:ext cx="1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4"/>
                        <wps:cNvCnPr/>
                        <wps:spPr bwMode="auto">
                          <a:xfrm>
                            <a:off x="1139" y="1417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35"/>
                        <wps:cNvCnPr/>
                        <wps:spPr bwMode="auto">
                          <a:xfrm>
                            <a:off x="2268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36"/>
                        <wps:cNvCnPr/>
                        <wps:spPr bwMode="auto">
                          <a:xfrm>
                            <a:off x="368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7"/>
                        <wps:cNvCnPr/>
                        <wps:spPr bwMode="auto">
                          <a:xfrm>
                            <a:off x="453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38"/>
                        <wps:cNvCnPr/>
                        <wps:spPr bwMode="auto">
                          <a:xfrm>
                            <a:off x="5103" y="14183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9"/>
                        <wps:cNvCnPr/>
                        <wps:spPr bwMode="auto">
                          <a:xfrm>
                            <a:off x="935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0"/>
                        <wps:cNvCnPr/>
                        <wps:spPr bwMode="auto">
                          <a:xfrm>
                            <a:off x="1139" y="1587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1"/>
                        <wps:cNvCnPr/>
                        <wps:spPr bwMode="auto">
                          <a:xfrm>
                            <a:off x="1139" y="16159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62" y="14768"/>
                            <a:ext cx="4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679" y="14768"/>
                            <a:ext cx="5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310" y="14768"/>
                            <a:ext cx="133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719" y="14768"/>
                            <a:ext cx="7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По</w:t>
                              </w: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дп</w:t>
                              </w: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560" y="14768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98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</w:t>
                              </w:r>
                            </w:p>
                            <w:p w:rsidR="007920C4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398" y="15338"/>
                            <a:ext cx="76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64587A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64587A"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160" y="14229"/>
                            <a:ext cx="6308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7920C4" w:rsidRDefault="007920C4" w:rsidP="007920C4">
                              <w:pPr>
                                <w:pStyle w:val="3"/>
                                <w:ind w:hanging="851"/>
                                <w:jc w:val="center"/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 xml:space="preserve">КПТ </w:t>
                              </w:r>
                              <w:r w:rsidR="00AE74A9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22.02.0</w:t>
                              </w:r>
                              <w:r w:rsidR="009B1C0A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.596.00.00</w:t>
                              </w:r>
                            </w:p>
                            <w:p w:rsidR="007920C4" w:rsidRPr="000D3416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40"/>
                                  <w:szCs w:val="4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Line 150"/>
                        <wps:cNvCnPr/>
                        <wps:spPr bwMode="auto">
                          <a:xfrm>
                            <a:off x="1140" y="1502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51"/>
                        <wps:cNvCnPr/>
                        <wps:spPr bwMode="auto">
                          <a:xfrm>
                            <a:off x="1147" y="1474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52"/>
                        <wps:cNvCnPr/>
                        <wps:spPr bwMode="auto">
                          <a:xfrm>
                            <a:off x="1139" y="14458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53"/>
                        <wps:cNvCnPr/>
                        <wps:spPr bwMode="auto">
                          <a:xfrm>
                            <a:off x="1139" y="15591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54"/>
                        <wps:cNvCnPr/>
                        <wps:spPr bwMode="auto">
                          <a:xfrm>
                            <a:off x="1139" y="1530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" name="Group 155"/>
                        <wpg:cNvGrpSpPr>
                          <a:grpSpLocks/>
                        </wpg:cNvGrpSpPr>
                        <wpg:grpSpPr bwMode="auto">
                          <a:xfrm>
                            <a:off x="1154" y="1505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2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</w:pP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 xml:space="preserve"> Разр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4260F1" w:rsidRDefault="00AE74A9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Иванов И.</w:t>
                                </w:r>
                                <w:r w:rsidR="007920C4"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58"/>
                        <wpg:cNvGrpSpPr>
                          <a:grpSpLocks/>
                        </wpg:cNvGrpSpPr>
                        <wpg:grpSpPr bwMode="auto">
                          <a:xfrm>
                            <a:off x="1154" y="15331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П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DC5DE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 xml:space="preserve">Солосенко 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</w:rPr>
                                  <w:t>Н.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П.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1"/>
                        <wpg:cNvGrpSpPr>
                          <a:grpSpLocks/>
                        </wpg:cNvGrpSpPr>
                        <wpg:grpSpPr bwMode="auto">
                          <a:xfrm>
                            <a:off x="1154" y="15616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4"/>
                        <wpg:cNvGrpSpPr>
                          <a:grpSpLocks/>
                        </wpg:cNvGrpSpPr>
                        <wpg:grpSpPr bwMode="auto">
                          <a:xfrm>
                            <a:off x="1154" y="1589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35181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7"/>
                        <wpg:cNvGrpSpPr>
                          <a:grpSpLocks/>
                        </wpg:cNvGrpSpPr>
                        <wpg:grpSpPr bwMode="auto">
                          <a:xfrm>
                            <a:off x="1154" y="16170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41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У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</w:rPr>
                                  <w:t>тв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3" name="Line 170"/>
                        <wps:cNvCnPr/>
                        <wps:spPr bwMode="auto">
                          <a:xfrm>
                            <a:off x="8505" y="15030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174" y="15090"/>
                            <a:ext cx="3264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Pr="009B1C0A" w:rsidRDefault="009B1C0A" w:rsidP="007920C4">
                              <w:pPr>
                                <w:pStyle w:val="a7"/>
                                <w:jc w:val="center"/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</w:pP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Проектный расчет рекуперативного нагревательного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колодца для нагревания слитка размерами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710 х 710 х 2300 мм из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36"/>
                                  <w:szCs w:val="38"/>
                                  <w:lang w:val="ru-RU" w:eastAsia="en-US"/>
                                </w:rPr>
                                <w:t xml:space="preserve"> </w:t>
                              </w:r>
                              <w:r w:rsidRPr="009B1C0A">
                                <w:rPr>
                                  <w:rFonts w:ascii="GOST type B" w:eastAsiaTheme="majorEastAsia" w:hAnsi="GOST type B" w:cstheme="majorBidi"/>
                                  <w:bCs/>
                                  <w:iCs/>
                                  <w:kern w:val="20"/>
                                  <w:sz w:val="18"/>
                                  <w:szCs w:val="38"/>
                                  <w:lang w:val="ru-RU" w:eastAsia="en-US"/>
                                </w:rPr>
                                <w:t>стали 09Г2С</w:t>
                              </w:r>
                            </w:p>
                            <w:p w:rsidR="007920C4" w:rsidRPr="009B1C0A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Pr="00FD723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705E8">
                                <w:rPr>
                                  <w:rFonts w:ascii="GOST type B" w:hAnsi="GOST type B"/>
                                  <w:sz w:val="4"/>
                                  <w:lang w:val="ru-RU"/>
                                </w:rPr>
                                <w:br/>
                              </w: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Line 172"/>
                        <wps:cNvCnPr/>
                        <wps:spPr bwMode="auto">
                          <a:xfrm>
                            <a:off x="8512" y="15309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173"/>
                        <wps:cNvCnPr/>
                        <wps:spPr bwMode="auto">
                          <a:xfrm>
                            <a:off x="8511" y="15592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174"/>
                        <wps:cNvCnPr/>
                        <wps:spPr bwMode="auto">
                          <a:xfrm>
                            <a:off x="1020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550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253" y="15045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0260" y="15330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9929D7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Line 178"/>
                        <wps:cNvCnPr/>
                        <wps:spPr bwMode="auto">
                          <a:xfrm>
                            <a:off x="8789" y="15315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79"/>
                        <wps:cNvCnPr/>
                        <wps:spPr bwMode="auto">
                          <a:xfrm>
                            <a:off x="9072" y="15316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550" y="15664"/>
                            <a:ext cx="29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ИТ ДонГТУ</w:t>
                              </w:r>
                            </w:p>
                            <w:p w:rsidR="00AE74A9" w:rsidRPr="00AE74A9" w:rsidRDefault="00AE74A9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8"/>
                                  <w:szCs w:val="24"/>
                                  <w:lang w:val="ru-RU"/>
                                </w:rPr>
                              </w:pPr>
                            </w:p>
                            <w:p w:rsidR="007920C4" w:rsidRPr="00AE74A9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груп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а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9B1C0A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ОМД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-201</w:t>
                              </w:r>
                              <w:r w:rsidR="004514B2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3.25pt;margin-top:-7.85pt;width:518.8pt;height:802.3pt;z-index:251750400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5hzAwAACDHAAAOAAAAZHJzL2Uyb0RvYy54bWzsXW2O28gR/R8gdyD4Xxab3xQsL2zNyAjg&#10;TYxMgv3NISmJiEQqTY413kWAADlCLpIb5Aq7N0r1B1tNSnJmpBFtyTUDDMShRJFN1qvXVa+qX//w&#10;uFoanzJa5WUxNskryzSyIinTvJiPzb/+ZToITaOq4yKNl2WRjc3PWWX+8Ob3v3u9WY8yu1yUyzSj&#10;BhykqEab9dhc1PV6NBxWySJbxdWrcp0VsHNW0lVcwyadD1Mab+Doq+XQtix/uClpuqZlklUV/PdG&#10;7DTf8OPPZllS/2k2q7LaWI5NOLea/6X87z37O3zzOh7Nabxe5Ik8jfiIs1jFeQFfqg51E9ex8UDz&#10;nUOt8oSWVTmrXyXlaljOZnmS8WuAqyFW52re0/Jhza9lPtrM12qYYGg743T0YZM/fvpIjTwdm65p&#10;FPEKbtGv//7tn7/969f/wu9/DJeN0GY9H8Eb39P13fojFZcJLz+Uyd8q2D3s7mfbc/Fm437zY5nC&#10;UeOHuuQj9DijK3YIuHbjkd+Iz+pGZI+1kcA/fS8MAx/uVwL7iEXCyCbyXiULuKHsg4Q4cMqw34kC&#10;cRuTxa38PLGcwJef9i3XZ/uH8Uh8NT9deXrs2uDBq7ZjW502tneLeJ3xW1axIZNj6zVj+2d4IONi&#10;vswM4thiaPn7mnGtxKAaRTlZwPuyt5SWm0UWp3BahF8FO184sPgA26jglvzfUd4drGaovzhU8WhN&#10;q/p9Vq4M9mJsUjh/fhfjTx+qWoxq8xZ2U4tymi+X8P94tCyMzdi0Pdey+CeqcpmnbC/bWdH5/WRJ&#10;jU8xs0v+I+9R622rvAZ0WOarsRmqN8UjNiC3Rcq/po7zpXgNN3hZsINn3O7F+cHWYw0v+f/h6eA2&#10;+UtkRbfhbegOXNu/HbjWzc3g7XTiDvwpCbwb52YyuSH/YGdN3NEiT9OsYCfe4ANxn/aMSKQSlq0Q&#10;onWBrXGY8p/dcRi2T4M/ynBV7Ut6O/WswHXCQRB4zsB1bq3Bu3A6GbydEN8Pbt9N3t12LumWD1P1&#10;MlelxpydVfkAt+1ukW6MNGdPjeOB/ZqwAcBrB+JGGvFyDh4jqalp0LL+Ka8X3HYYFrBjtEYmtNiv&#10;HBl1dDEQzc1mW+p2yWvbDhU8HM2DAPYvrEYY/32ZfgYLgnNgX818GbxYlPRn09iAXxib1d8fYpqZ&#10;xvIPBVhhRFyXORK+4XqBDRtU33Ov74mLBA41NmvTEC8ntXA+D2uazxfwTYRfbVG+BXyc5dyk2PmJ&#10;s4LzZxuATz0BFYCmcAIf8oJhlMPGnJ0CQM6k+Ejl1tMwx3cjDtDEJSE/EL8HHODhaWDQHoovUNC8&#10;gzdLOA0+QP3gDfhbCSsXDTEKhTWLEMgrzACRg7EBDbK0cXo2coBJ9GykQcdIJUc7zkiJo4w08Ji1&#10;a0ZqAXBLFiWxtyFvjc+XtADNVM1Y9jLx/UwAzVRRwPM7+P7NFGa+LV/KretIX2rbPhyOTYZcEsmZ&#10;kGLwwkRt2+VAgM70Zfk6WulVWyk4uJaV8ljBkVbq+CEQaLTSrzCrRiu9aiuF6F/bTHnI70gzdT0H&#10;zfTrBL/QTK/bTCGu0/Km4QnxIw9C0403PRA/As7LA0vIeZHzihi/Cg5fTui5/5kpsTtmGp1gppHj&#10;SW/qWU5nagrfw8K8HryDXWWTgcMwr0h4Q77ilEwSOtPrdqbg/XRnCmknMKIjOS8kgGWc14PMOjvQ&#10;Ns7rRB5k0nmq/YXNlLBsn0jnHZH9xWwM5nFFjvrpedyv4EyVcEbkTF2u0zjZTH0CuRc00/50GehN&#10;r9ub7tNguf1qsHzgwzw6HEA2p2XbrgfpHeaBbZfvOUyVn6XAYl5ee66/Z31URGzXemdHg6kfBgN3&#10;6nqDKLDCgUWidxFoBCP3ZtqWfHE4P5moMxGcA6qyo1nQMzVwSgLFTn/rNwXbE+q3b0Uqxnz1UZKt&#10;+vH+kWtWlfk+U8QleKkUcckNIeKSG0LEJTcuTcRFlIpLk5uKQJmkJWeXm/pBoyrZgTovkOIvhLoz&#10;SUER6pTQ93qgTikxEeo0YT1RWjgd6nRB3LmhznZYbnI/qwP9LLBOpHWMhiLWtYcAaR2wP0ZHmJZc&#10;hDUVrVP2i1inY50SFOpYp6sKz411TkAO0rogAtaJUIdQx+ecLbRHqDsMdcp8Eep0qFOqTB3qdGnm&#10;uaHO9Vj56X5a5zEURKhDqEOo43VUrBQVAtYH6isVq1Pmi1CnQR2rHxVZfh3qdHnruaEuciJZW+JZ&#10;bqcELPBxAis7O7QoTas6+aS6bQzWXWGwTpkvQp0OdUodrEOdLhHuEeocp5OC1aCOCy8wBbunVQdC&#10;3RPakHxXKVhlvgh1OtQphbUOdbrM+txQ5xE1gbXtjpLMdywpNwlC7qoQ6xDrZGcmDNYdDtYp+0Ws&#10;07Guo1P3TtOps+5KLO7mWXZnMgr1YNiP5IydyTSloKIw2DZIa2cmwlwv03Csf6G63RGqe6cJ1V2Q&#10;Xoj4uJCW9VFPclo3QawnwXqSb7+eBLxeq+zLUyLXY3rwqbIvl0nMW5pzLPs6a59P9KZXXU9iK5G1&#10;KPvylEDzJDP1vIi75T68qZC3fzmNy8NdnNBDjKCVAkFvit70ArypEghLM1XawtPM1LGwiLrPrtno&#10;Tb+eN5XN/JlIl68DIJva20qPytcpMIgnxWznWyyAENapQESHhMPd+knbBc+py7LikVorQISUZHMS&#10;bZmACH7kZ5ija3U/AHGyWsVA6JPPvkwAxOl3tSCid0pPhVutgWoajIYh6/DCBW87o7TTyoU+Z4UA&#10;xj00y8b6VKxPHZu/XE/Rlli0hNkuZgy0jAG0idqDc0o0A8zs3NnRyA7BWYAjkT6hgTpiBUSmRmF1&#10;oY5HQKzbrtmCQhD2eMin59BiESqL8j3U4hOVTrgUrNsyPEFt+ZpQXZbrKNFaw3Kl4qUXluvA17eC&#10;tlfAcmHhqz3or3LrPaA/slxt8bn9a1O0Qn2odh6hLOawLAbaiQJGIcttejPK+AisbbWLcyDKk2PV&#10;A84hy+0stIlYt2XwnL82Ia8W3CPWfQHrVJrvuliu0gZJlutLNt8Ly/WhY9XVsVwl49AU4NAAsD/0&#10;R5aLLPe86+1+X/ENlTm+FORnjPzsOSu2lM5O/bKvvCSyXJGhvNp1p7F++Qrrl8nFtaV5WixXiYEa&#10;lisxvReWG0YcFa9KsQBF1HvQXz09PaA/slxkuchyZ6C6+VDVMLk8saO2mIljLLcby92nzPJVR6Me&#10;cA5juRjLPWINJYzlfiGWqxRHlzKjfxLLZQXUYkbesFx5nX2wXJ8EHUnVFSgWYEmnPSxXdT7pAf2R&#10;5SLLRZb7cixX2e6lIH8vsVxYDmsPzvWpzEKWiywXWS6ECJsmIy8wo1f2eylY12a5PeSwoIGJxD1R&#10;JCooLINcoHaT4iOVSfsKlqow7jc/lmk2NuOHuuSLuj3O6IoVMpWzmfE4NkPPgtS/qFHrroctC9Sg&#10;KQMPHRxuu7aExdv4weNPTVhntKZV/T4r+XepoqkYaqbYEnPYGaVdSqZS09jA6GoaGLlKpKRJamA1&#10;uf4kNR4JVP1p1JnnOrYP+1iVJLFFD4fD5o1Fktyv6Q0ltLj1YZPFZPMVJpuhA7604EshKP1MxpSA&#10;UJISXTv4fFICIn1BShyLE0ItDR1BYloAF7sRh1ELScmwShbZKq5erfKEltWT5mqKqj0J4b6V2mdO&#10;aB/qjN4t0o2R5lUNyxh7kQ0MNs0p8M1A1D8a8XJejM2kpqZBy/qnvF7cLeI18GNLrHhM51vJeWix&#10;X/mQlc3R+SOnJjzHZjAFdrDnV1pnTz0bXKV/k2aqS9+OMFMYYD53gLFmA4VmOnEH/hQW0L5xsF1b&#10;LNci0axFY/doplVezDn8APbI6bssxmLdSkVSTJqpUvMeMcUnlg3tnw7M8cHPskmAJ/q2oDdN06xg&#10;jN54XC2LagQLvo/NRV2vR0P0puhNu2a6T08Y9KknDD3oXy5NG1fDSrIh1kxuCSzWTN4+veWjWvgP&#10;Jg04wWfh/A4l2acpDPrUFAKPgS56B8CO2BZwJlzmlM3BWuXR2A0Du2GwFU+ZNbOMoLDrLdqpOB2G&#10;M7Web4xV7dQJBkqB2YOGDtCuWRLLc3Yys4h2qya6gGjXBnzUUH8B7VS4E9FORzuY2bfCTUpweES4&#10;KQxCoIo8KuyIysxtVBi+h1M0kQZ/wWgTLg6AgpJrz93A0jptK1VSuSOsNLIClWLt9rNBK53gunUF&#10;T4hi6iYbbkqaDm2LWPzVmpZJVh1O3bAQxc7MQaSRZUDl3N2itZiwDyKvTloWmnxzHxwIIcthH4yq&#10;L5aeb0VTnqSJQNXXNaq+VAL2UiYOXJa+ma/5Mzyn8XqRJzdxHevbfKI0yuxyUS7TjL75HwAAAP//&#10;AwBQSwMEFAAGAAgAAAAhAKxfrrjiAAAACwEAAA8AAABkcnMvZG93bnJldi54bWxMj0FLw0AQhe+C&#10;/2EZwVu7WW1qjNmUUtRTEWwF8TZNpklodjZkt0n6792e9PaG93jvm2w1mVYM1LvGsgY1j0AQF7Zs&#10;uNLwtX+bJSCcRy6xtUwaLuRgld/eZJiWduRPGna+EqGEXYoaau+7VEpX1GTQzW1HHLyj7Q36cPaV&#10;LHscQ7lp5UMULaXBhsNCjR1taipOu7PR8D7iuH5Ur8P2dNxcfvbxx/dWkdb3d9P6BYSnyf+F4Yof&#10;0CEPTAd75tKJVsMyDkENMxU/gbj60WKhQByCipPkGWSeyf8/5L8AAAD//wMAUEsBAi0AFAAGAAgA&#10;AAAhALaDOJL+AAAA4QEAABMAAAAAAAAAAAAAAAAAAAAAAFtDb250ZW50X1R5cGVzXS54bWxQSwEC&#10;LQAUAAYACAAAACEAOP0h/9YAAACUAQAACwAAAAAAAAAAAAAAAAAvAQAAX3JlbHMvLnJlbHNQSwEC&#10;LQAUAAYACAAAACEAzQaeYcwMAAAgxwAADgAAAAAAAAAAAAAAAAAuAgAAZHJzL2Uyb0RvYy54bWxQ&#10;SwECLQAUAAYACAAAACEArF+uuOIAAAALAQAADwAAAAAAAAAAAAAAAAAmDwAAZHJzL2Rvd25yZXYu&#10;eG1sUEsFBgAAAAAEAAQA8wAAADUQAAAAAA==&#10;">
                <v:rect id="Rectangle 132" o:spid="_x0000_s1027" style="position:absolute;left:1134;top:397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dV8MA&#10;AADaAAAADwAAAGRycy9kb3ducmV2LnhtbESPzWrDMBCE74W+g9hAb7WcQEP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EdV8MAAADaAAAADwAAAAAAAAAAAAAAAACYAgAAZHJzL2Rv&#10;d25yZXYueG1sUEsFBgAAAAAEAAQA9QAAAIgDAAAAAA==&#10;" filled="f" strokeweight="2pt"/>
                <v:line id="Line 133" o:spid="_x0000_s1028" style="position:absolute;visibility:visible;mso-wrap-style:square" from="1649,14183" to="1650,1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134" o:spid="_x0000_s1029" style="position:absolute;visibility:visible;mso-wrap-style:square" from="1139,14175" to="11498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135" o:spid="_x0000_s1030" style="position:absolute;visibility:visible;mso-wrap-style:square" from="2268,14190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36" o:spid="_x0000_s1031" style="position:absolute;visibility:visible;mso-wrap-style:square" from="3686,14190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37" o:spid="_x0000_s1032" style="position:absolute;visibility:visible;mso-wrap-style:square" from="4536,14190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138" o:spid="_x0000_s1033" style="position:absolute;visibility:visible;mso-wrap-style:square" from="5103,14183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139" o:spid="_x0000_s1034" style="position:absolute;visibility:visible;mso-wrap-style:square" from="9356,15030" to="935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140" o:spid="_x0000_s1035" style="position:absolute;visibility:visible;mso-wrap-style:squar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141" o:spid="_x0000_s1036" style="position:absolute;visibility:visible;mso-wrap-style:squar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42" o:spid="_x0000_s1037" style="position:absolute;left:1162;top:14768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зм.</w:t>
                        </w:r>
                      </w:p>
                    </w:txbxContent>
                  </v:textbox>
                </v:rect>
                <v:rect id="Rectangle 143" o:spid="_x0000_s1038" style="position:absolute;left:1679;top:14768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4" o:spid="_x0000_s1039" style="position:absolute;left:2310;top:14768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45" o:spid="_x0000_s1040" style="position:absolute;left:3719;top:14768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По</w:t>
                        </w: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дп</w:t>
                        </w: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46" o:spid="_x0000_s1041" style="position:absolute;left:4560;top:14768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Дата</w:t>
                        </w:r>
                      </w:p>
                    </w:txbxContent>
                  </v:textbox>
                </v:rect>
                <v:rect id="Rectangle 147" o:spid="_x0000_s1042" style="position:absolute;left:9398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</w:t>
                        </w:r>
                      </w:p>
                      <w:p w:rsidR="007920C4" w:rsidRDefault="007920C4" w:rsidP="007920C4"/>
                    </w:txbxContent>
                  </v:textbox>
                </v:rect>
                <v:rect id="Rectangle 148" o:spid="_x0000_s1043" style="position:absolute;left:9398;top:15338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7920C4" w:rsidRPr="0064587A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</w:pPr>
                        <w:r w:rsidRPr="0064587A"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149" o:spid="_x0000_s1044" style="position:absolute;left:5160;top:14229;width:6308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7920C4" w:rsidRDefault="007920C4" w:rsidP="007920C4">
                        <w:pPr>
                          <w:pStyle w:val="3"/>
                          <w:ind w:hanging="851"/>
                          <w:jc w:val="center"/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 xml:space="preserve">КПТ </w:t>
                        </w:r>
                        <w:r w:rsidR="00AE74A9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22.02.0</w:t>
                        </w:r>
                        <w:r w:rsidR="009B1C0A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5</w:t>
                        </w: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.596.00.00</w:t>
                        </w:r>
                      </w:p>
                      <w:p w:rsidR="007920C4" w:rsidRPr="000D3416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40"/>
                            <w:szCs w:val="40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150" o:spid="_x0000_s1045" style="position:absolute;visibility:visible;mso-wrap-style:square" from="1140,15025" to="11499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151" o:spid="_x0000_s1046" style="position:absolute;visibility:visible;mso-wrap-style:squar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152" o:spid="_x0000_s1047" style="position:absolute;visibility:visible;mso-wrap-style:squar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v:line id="Line 153" o:spid="_x0000_s1048" style="position:absolute;visibility:visible;mso-wrap-style:squar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Line 154" o:spid="_x0000_s1049" style="position:absolute;visibility:visible;mso-wrap-style:squar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v:group id="Group 155" o:spid="_x0000_s1050" style="position:absolute;left:1154;top:1505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15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</w:pP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 xml:space="preserve"> Разр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а</w:t>
                          </w: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б.</w:t>
                          </w:r>
                        </w:p>
                      </w:txbxContent>
                    </v:textbox>
                  </v:rect>
                  <v:rect id="Rectangle 15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4260F1" w:rsidRDefault="00AE74A9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Иванов И.</w:t>
                          </w:r>
                          <w:r w:rsidR="007920C4"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В.</w:t>
                          </w:r>
                        </w:p>
                      </w:txbxContent>
                    </v:textbox>
                  </v:rect>
                </v:group>
                <v:group id="Group 158" o:spid="_x0000_s1053" style="position:absolute;left:1154;top:1533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15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П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ровер.</w:t>
                          </w:r>
                        </w:p>
                      </w:txbxContent>
                    </v:textbox>
                  </v:rect>
                  <v:rect id="Rectangle 16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DC5DE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 xml:space="preserve">Солосенко </w:t>
                          </w:r>
                          <w:r>
                            <w:rPr>
                              <w:rFonts w:ascii="GOST type B" w:hAnsi="GOST type B"/>
                              <w:sz w:val="20"/>
                            </w:rPr>
                            <w:t>Н.</w:t>
                          </w: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П.</w:t>
                          </w:r>
                        </w:p>
                      </w:txbxContent>
                    </v:textbox>
                  </v:rect>
                </v:group>
                <v:group id="Group 161" o:spid="_x0000_s1056" style="position:absolute;left:1154;top:156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16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Реценз.</w:t>
                          </w:r>
                        </w:p>
                      </w:txbxContent>
                    </v:textbox>
                  </v:rect>
                  <v:rect id="Rectangle 16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64" o:spid="_x0000_s1059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16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6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Pr="0035181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167" o:spid="_x0000_s1062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angle 16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У</w:t>
                          </w:r>
                          <w:r>
                            <w:rPr>
                              <w:rFonts w:ascii="GOST type B" w:hAnsi="GOST type B"/>
                              <w:sz w:val="18"/>
                            </w:rPr>
                            <w:t>тв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70" o:spid="_x0000_s1065" style="position:absolute;visibility:visible;mso-wrap-style:square" from="8505,15030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rect id="Rectangle 171" o:spid="_x0000_s1066" style="position:absolute;left:5174;top:15090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7920C4" w:rsidRPr="009B1C0A" w:rsidRDefault="009B1C0A" w:rsidP="007920C4">
                        <w:pPr>
                          <w:pStyle w:val="a7"/>
                          <w:jc w:val="center"/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</w:pP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Проектный расчет рекуперативного нагревательного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колодца для нагревания слитка размерами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710 х 710 х 2300 мм из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36"/>
                            <w:szCs w:val="38"/>
                            <w:lang w:val="ru-RU" w:eastAsia="en-US"/>
                          </w:rPr>
                          <w:t xml:space="preserve"> </w:t>
                        </w:r>
                        <w:r w:rsidRPr="009B1C0A">
                          <w:rPr>
                            <w:rFonts w:ascii="GOST type B" w:eastAsiaTheme="majorEastAsia" w:hAnsi="GOST type B" w:cstheme="majorBidi"/>
                            <w:bCs/>
                            <w:iCs/>
                            <w:kern w:val="20"/>
                            <w:sz w:val="18"/>
                            <w:szCs w:val="38"/>
                            <w:lang w:val="ru-RU" w:eastAsia="en-US"/>
                          </w:rPr>
                          <w:t>стали 09Г2С</w:t>
                        </w:r>
                      </w:p>
                      <w:p w:rsidR="007920C4" w:rsidRPr="009B1C0A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6"/>
                            <w:szCs w:val="16"/>
                            <w:lang w:val="ru-RU"/>
                          </w:rPr>
                        </w:pPr>
                      </w:p>
                      <w:p w:rsidR="007920C4" w:rsidRPr="00FD723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r w:rsidRPr="00F705E8">
                          <w:rPr>
                            <w:rFonts w:ascii="GOST type B" w:hAnsi="GOST type B"/>
                            <w:sz w:val="4"/>
                            <w:lang w:val="ru-RU"/>
                          </w:rPr>
                          <w:br/>
                        </w: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Пояснительная записка</w:t>
                        </w:r>
                      </w:p>
                    </w:txbxContent>
                  </v:textbox>
                </v:rect>
                <v:line id="Line 172" o:spid="_x0000_s1067" style="position:absolute;visibility:visible;mso-wrap-style:square" from="8512,15309" to="11505,1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<v:line id="Line 173" o:spid="_x0000_s1068" style="position:absolute;visibility:visible;mso-wrap-style:square" from="8511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<v:line id="Line 174" o:spid="_x0000_s1069" style="position:absolute;visibility:visible;mso-wrap-style:square" from="10206,15030" to="1020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<v:rect id="Rectangle 175" o:spid="_x0000_s1070" style="position:absolute;left:8550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</w:t>
                        </w: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т.</w:t>
                        </w:r>
                      </w:p>
                    </w:txbxContent>
                  </v:textbox>
                </v:rect>
                <v:rect id="Rectangle 176" o:spid="_x0000_s1071" style="position:absolute;left:10253;top:15045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77" o:spid="_x0000_s1072" style="position:absolute;left:10260;top:15330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9929D7" w:rsidRDefault="007920C4" w:rsidP="007920C4"/>
                    </w:txbxContent>
                  </v:textbox>
                </v:rect>
                <v:line id="Line 178" o:spid="_x0000_s1073" style="position:absolute;visibility:visible;mso-wrap-style:square" from="8789,15315" to="8790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179" o:spid="_x0000_s1074" style="position:absolute;visibility:visible;mso-wrap-style:square" from="9072,15316" to="9073,15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rect id="Rectangle 180" o:spid="_x0000_s1075" style="position:absolute;left:8550;top:15664;width:29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ИТ ДонГТУ</w:t>
                        </w:r>
                      </w:p>
                      <w:p w:rsidR="00AE74A9" w:rsidRPr="00AE74A9" w:rsidRDefault="00AE74A9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8"/>
                            <w:szCs w:val="24"/>
                            <w:lang w:val="ru-RU"/>
                          </w:rPr>
                        </w:pPr>
                      </w:p>
                      <w:p w:rsidR="007920C4" w:rsidRPr="00AE74A9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груп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а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 xml:space="preserve"> </w:t>
                        </w:r>
                        <w:r w:rsidR="009B1C0A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ОМД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-201</w:t>
                        </w:r>
                        <w:r w:rsidR="004514B2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920C4" w:rsidRPr="009B1C0A">
        <w:rPr>
          <w:rFonts w:ascii="GOST type B" w:hAnsi="GOST type B"/>
          <w:i/>
          <w:sz w:val="28"/>
          <w:szCs w:val="32"/>
        </w:rPr>
        <w:t>Приложение</w:t>
      </w:r>
      <w:r w:rsidR="007920C4" w:rsidRPr="009B1C0A">
        <w:rPr>
          <w:rFonts w:ascii="GOST type B" w:hAnsi="GOST type B"/>
          <w:i/>
          <w:vanish/>
          <w:sz w:val="28"/>
          <w:szCs w:val="32"/>
        </w:rPr>
        <w:t>|добавление|</w:t>
      </w:r>
      <w:r w:rsidR="007920C4" w:rsidRPr="009B1C0A">
        <w:rPr>
          <w:rFonts w:ascii="GOST type B" w:hAnsi="GOST type B"/>
          <w:i/>
          <w:sz w:val="28"/>
          <w:szCs w:val="32"/>
        </w:rPr>
        <w:t xml:space="preserve"> 2</w:t>
      </w:r>
    </w:p>
    <w:p w:rsidR="007920C4" w:rsidRPr="009B1C0A" w:rsidRDefault="007920C4" w:rsidP="007920C4">
      <w:pPr>
        <w:ind w:firstLine="709"/>
        <w:jc w:val="center"/>
        <w:rPr>
          <w:rFonts w:ascii="GOST type B" w:hAnsi="GOST type B"/>
          <w:i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Содержание</w:t>
      </w:r>
    </w:p>
    <w:p w:rsidR="007920C4" w:rsidRPr="009B1C0A" w:rsidRDefault="007920C4" w:rsidP="007920C4">
      <w:pPr>
        <w:ind w:firstLine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B806D5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Введение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4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1 Общая часть 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1.1 Устройство и 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>работа пятизонной методической печи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6</w:t>
      </w:r>
    </w:p>
    <w:p w:rsidR="00B806D5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1.2 Техника безопасности на участке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 xml:space="preserve"> печи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9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2 Расчетная часть 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2.1 Расчет горения топлива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11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 xml:space="preserve">2.2 </w:t>
      </w:r>
      <w:r w:rsidR="009B1C0A" w:rsidRPr="009B1C0A">
        <w:rPr>
          <w:rFonts w:ascii="GOST type B" w:hAnsi="GOST type B"/>
          <w:i/>
          <w:noProof/>
          <w:sz w:val="28"/>
          <w:szCs w:val="28"/>
        </w:rPr>
        <w:t>Расчет времени нагревания металла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="009B1C0A"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>18</w:t>
      </w:r>
    </w:p>
    <w:p w:rsidR="009B1C0A" w:rsidRPr="009B1C0A" w:rsidRDefault="009B1C0A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2.3 Расчет основных размеров печи</w:t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</w:r>
      <w:r w:rsidR="00E82840">
        <w:rPr>
          <w:rFonts w:ascii="GOST type B" w:hAnsi="GOST type B"/>
          <w:i/>
          <w:noProof/>
          <w:sz w:val="28"/>
          <w:szCs w:val="28"/>
        </w:rPr>
        <w:tab/>
        <w:t>25</w:t>
      </w:r>
    </w:p>
    <w:p w:rsidR="007920C4" w:rsidRPr="009B1C0A" w:rsidRDefault="007920C4" w:rsidP="00B806D5">
      <w:pPr>
        <w:spacing w:after="0" w:line="240" w:lineRule="auto"/>
        <w:ind w:left="709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noProof/>
          <w:sz w:val="28"/>
          <w:szCs w:val="28"/>
        </w:rPr>
        <w:t>Список литературы</w:t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</w:r>
      <w:r w:rsidRPr="009B1C0A">
        <w:rPr>
          <w:rFonts w:ascii="GOST type B" w:hAnsi="GOST type B"/>
          <w:i/>
          <w:noProof/>
          <w:sz w:val="28"/>
          <w:szCs w:val="28"/>
        </w:rPr>
        <w:tab/>
        <w:t>27</w:t>
      </w:r>
      <w:r w:rsidRPr="009B1C0A">
        <w:rPr>
          <w:rFonts w:ascii="GOST type B" w:hAnsi="GOST type B"/>
          <w:i/>
        </w:rPr>
        <w:tab/>
      </w:r>
      <w:r w:rsidRPr="009B1C0A">
        <w:rPr>
          <w:rFonts w:ascii="GOST type B" w:hAnsi="GOST type B"/>
          <w:i/>
        </w:rPr>
        <w:tab/>
        <w:t xml:space="preserve">                                               </w:t>
      </w:r>
    </w:p>
    <w:p w:rsidR="007920C4" w:rsidRPr="009B1C0A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szCs w:val="28"/>
        </w:rPr>
        <w:t xml:space="preserve">   </w:t>
      </w:r>
    </w:p>
    <w:p w:rsidR="007920C4" w:rsidRPr="009B1C0A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  <w:r w:rsidRPr="009B1C0A">
        <w:rPr>
          <w:rFonts w:ascii="GOST type B" w:hAnsi="GOST type B"/>
          <w:i/>
          <w:szCs w:val="28"/>
        </w:rPr>
        <w:t xml:space="preserve">                                                     </w:t>
      </w:r>
      <w:r w:rsidRPr="009B1C0A">
        <w:rPr>
          <w:rFonts w:ascii="GOST type B" w:hAnsi="GOST type B"/>
          <w:i/>
          <w:iCs/>
          <w:szCs w:val="28"/>
        </w:rPr>
        <w:t xml:space="preserve">                                               </w:t>
      </w:r>
      <w:r w:rsidRPr="009B1C0A">
        <w:rPr>
          <w:rFonts w:ascii="GOST type B" w:hAnsi="GOST type B"/>
          <w:i/>
          <w:szCs w:val="28"/>
        </w:rPr>
        <w:t xml:space="preserve">                                                  </w:t>
      </w: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jc w:val="center"/>
        <w:rPr>
          <w:rFonts w:ascii="GOST type B" w:hAnsi="GOST type B"/>
          <w:i/>
          <w:szCs w:val="28"/>
        </w:rPr>
      </w:pPr>
    </w:p>
    <w:p w:rsidR="007920C4" w:rsidRPr="009B1C0A" w:rsidRDefault="007920C4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9B1C0A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7920C4" w:rsidRPr="009B1C0A" w:rsidRDefault="007920C4" w:rsidP="007920C4">
      <w:pPr>
        <w:rPr>
          <w:rFonts w:ascii="GOST type B" w:hAnsi="GOST type B"/>
          <w:i/>
          <w:szCs w:val="28"/>
        </w:rPr>
      </w:pPr>
    </w:p>
    <w:p w:rsidR="009F0296" w:rsidRPr="009B1C0A" w:rsidRDefault="009F0296" w:rsidP="00B806D5">
      <w:pPr>
        <w:ind w:right="-170"/>
        <w:jc w:val="center"/>
        <w:rPr>
          <w:rFonts w:ascii="GOST type B" w:hAnsi="GOST type B" w:cs="Arial"/>
          <w:b/>
          <w:i/>
          <w:sz w:val="28"/>
          <w:szCs w:val="32"/>
        </w:rPr>
      </w:pPr>
      <w:r w:rsidRPr="009B1C0A">
        <w:rPr>
          <w:rFonts w:ascii="GOST type B" w:hAnsi="GOST type B" w:cs="Arial"/>
          <w:b/>
          <w:i/>
          <w:sz w:val="28"/>
          <w:szCs w:val="32"/>
        </w:rPr>
        <w:t>Литература</w:t>
      </w:r>
    </w:p>
    <w:p w:rsidR="009F0296" w:rsidRPr="009B1C0A" w:rsidRDefault="009F0296" w:rsidP="00B806D5">
      <w:pPr>
        <w:pStyle w:val="a3"/>
        <w:rPr>
          <w:rFonts w:ascii="GOST type B" w:hAnsi="GOST type B"/>
          <w:szCs w:val="32"/>
          <w:lang w:val="ru-RU"/>
        </w:rPr>
      </w:pPr>
    </w:p>
    <w:p w:rsidR="009F0296" w:rsidRPr="009B1C0A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9B1C0A">
        <w:rPr>
          <w:rFonts w:ascii="GOST type B" w:hAnsi="GOST type B"/>
          <w:i/>
          <w:sz w:val="28"/>
          <w:szCs w:val="32"/>
        </w:rPr>
        <w:t>Теория,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и расчеты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Т.</w:t>
      </w:r>
      <w:r w:rsidR="0093293E">
        <w:rPr>
          <w:rFonts w:ascii="GOST type B" w:hAnsi="GOST type B"/>
          <w:i/>
          <w:sz w:val="28"/>
          <w:szCs w:val="32"/>
        </w:rPr>
        <w:t>1</w:t>
      </w:r>
      <w:r w:rsidRPr="009B1C0A">
        <w:rPr>
          <w:rFonts w:ascii="GOST type B" w:hAnsi="GOST type B"/>
          <w:i/>
          <w:sz w:val="28"/>
          <w:szCs w:val="32"/>
        </w:rPr>
        <w:t>. И.</w:t>
      </w:r>
      <w:r w:rsidR="0093293E">
        <w:rPr>
          <w:rFonts w:ascii="GOST type B" w:hAnsi="GOST type B"/>
          <w:i/>
          <w:sz w:val="28"/>
          <w:szCs w:val="32"/>
        </w:rPr>
        <w:t>О</w:t>
      </w:r>
      <w:r w:rsidRPr="009B1C0A">
        <w:rPr>
          <w:rFonts w:ascii="GOST type B" w:hAnsi="GOST type B"/>
          <w:i/>
          <w:sz w:val="28"/>
          <w:szCs w:val="32"/>
        </w:rPr>
        <w:t>. Кривандин, Ю.П. Филимонов. Теория и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F0296" w:rsidRPr="009B1C0A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9B1C0A">
        <w:rPr>
          <w:rFonts w:ascii="GOST type B" w:hAnsi="GOST type B"/>
          <w:i/>
          <w:sz w:val="28"/>
          <w:szCs w:val="32"/>
        </w:rPr>
        <w:t>Теория, конструкции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и расчеты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Т.2. Б.С. Мастрюков. Расчеты металлургических</w:t>
      </w:r>
      <w:r w:rsidRPr="009B1C0A">
        <w:rPr>
          <w:rFonts w:ascii="GOST type B" w:hAnsi="GOST type B"/>
          <w:i/>
          <w:vanish/>
          <w:sz w:val="28"/>
          <w:szCs w:val="32"/>
        </w:rPr>
        <w:t>|</w:t>
      </w:r>
      <w:r w:rsidRPr="009B1C0A">
        <w:rPr>
          <w:rFonts w:ascii="GOST type B" w:hAnsi="GOST type B"/>
          <w:i/>
          <w:sz w:val="28"/>
          <w:szCs w:val="32"/>
        </w:rPr>
        <w:t xml:space="preserve"> печей</w:t>
      </w:r>
      <w:r w:rsidRPr="009B1C0A">
        <w:rPr>
          <w:rFonts w:ascii="GOST type B" w:hAnsi="GOST type B"/>
          <w:i/>
          <w:vanish/>
          <w:sz w:val="28"/>
          <w:szCs w:val="32"/>
        </w:rPr>
        <w:t>|печи|</w:t>
      </w:r>
      <w:r w:rsidRPr="009B1C0A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B1C0A" w:rsidRPr="009B1C0A" w:rsidRDefault="009B1C0A" w:rsidP="009B1C0A">
      <w:pPr>
        <w:pStyle w:val="a3"/>
        <w:tabs>
          <w:tab w:val="left" w:pos="0"/>
          <w:tab w:val="left" w:pos="142"/>
          <w:tab w:val="left" w:pos="426"/>
        </w:tabs>
        <w:ind w:firstLine="567"/>
        <w:jc w:val="both"/>
        <w:rPr>
          <w:rFonts w:ascii="GOST type B" w:eastAsiaTheme="minorHAnsi" w:hAnsi="GOST type B" w:cstheme="minorBidi"/>
          <w:szCs w:val="32"/>
          <w:lang w:val="ru-RU" w:eastAsia="en-US"/>
        </w:rPr>
      </w:pPr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3. В.А. Кривандин, Б.Л. Марков. Металлургические пеки. М., Металлургия. 1977.</w:t>
      </w:r>
    </w:p>
    <w:p w:rsidR="009B1C0A" w:rsidRPr="009B1C0A" w:rsidRDefault="009B1C0A" w:rsidP="009B1C0A">
      <w:pPr>
        <w:pStyle w:val="a3"/>
        <w:tabs>
          <w:tab w:val="left" w:pos="0"/>
          <w:tab w:val="num" w:pos="426"/>
        </w:tabs>
        <w:ind w:firstLine="567"/>
        <w:jc w:val="both"/>
        <w:rPr>
          <w:rFonts w:ascii="GOST type B" w:eastAsiaTheme="minorHAnsi" w:hAnsi="GOST type B" w:cstheme="minorBidi"/>
          <w:szCs w:val="32"/>
          <w:lang w:val="ru-RU" w:eastAsia="en-US"/>
        </w:rPr>
      </w:pPr>
      <w:r w:rsidRPr="009B1C0A">
        <w:rPr>
          <w:rFonts w:ascii="GOST type B" w:eastAsiaTheme="minorHAnsi" w:hAnsi="GOST type B" w:cstheme="minorBidi"/>
          <w:szCs w:val="32"/>
          <w:lang w:val="ru-RU" w:eastAsia="en-US"/>
        </w:rPr>
        <w:t>4. С.И. Аверин, Э.М. Гольдфарб и др.. Расчеты нагревательных печей. Киев, Техника. 1969.</w:t>
      </w:r>
    </w:p>
    <w:p w:rsidR="009F0296" w:rsidRPr="009B1C0A" w:rsidRDefault="009F0296" w:rsidP="00B806D5">
      <w:pPr>
        <w:tabs>
          <w:tab w:val="left" w:pos="0"/>
          <w:tab w:val="num" w:pos="426"/>
          <w:tab w:val="left" w:pos="851"/>
        </w:tabs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9B1C0A">
        <w:rPr>
          <w:rFonts w:ascii="GOST type B" w:hAnsi="GOST type B" w:cs="Arial"/>
          <w:i/>
          <w:sz w:val="28"/>
          <w:szCs w:val="32"/>
        </w:rPr>
        <w:t>5. Б.Д. Ильинский. Охрана труда на предприятиях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 черной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 металлургии</w:t>
      </w:r>
      <w:r w:rsidRPr="009B1C0A">
        <w:rPr>
          <w:rFonts w:ascii="GOST type B" w:hAnsi="GOST type B" w:cs="Arial"/>
          <w:i/>
          <w:vanish/>
          <w:sz w:val="28"/>
          <w:szCs w:val="32"/>
        </w:rPr>
        <w:t>|</w:t>
      </w:r>
      <w:r w:rsidRPr="009B1C0A">
        <w:rPr>
          <w:rFonts w:ascii="GOST type B" w:hAnsi="GOST type B" w:cs="Arial"/>
          <w:i/>
          <w:sz w:val="28"/>
          <w:szCs w:val="32"/>
        </w:rPr>
        <w:t xml:space="preserve">. М., Металлургия, 1974 г. </w:t>
      </w:r>
    </w:p>
    <w:sectPr w:rsidR="009F0296" w:rsidRPr="009B1C0A" w:rsidSect="0042765A">
      <w:pgSz w:w="11907" w:h="1683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CB556B"/>
    <w:multiLevelType w:val="hybridMultilevel"/>
    <w:tmpl w:val="2530235C"/>
    <w:lvl w:ilvl="0" w:tplc="A4F012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D5B66F2"/>
    <w:multiLevelType w:val="hybridMultilevel"/>
    <w:tmpl w:val="B33ED6F8"/>
    <w:lvl w:ilvl="0" w:tplc="625CC928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GOST type B" w:eastAsia="Calibri" w:hAnsi="GOST type B" w:cs="Arial"/>
      </w:rPr>
    </w:lvl>
    <w:lvl w:ilvl="1" w:tplc="04190019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3">
    <w:nsid w:val="429806A7"/>
    <w:multiLevelType w:val="multilevel"/>
    <w:tmpl w:val="B50C44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05"/>
        </w:tabs>
        <w:ind w:left="28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05"/>
        </w:tabs>
        <w:ind w:left="28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65"/>
        </w:tabs>
        <w:ind w:left="3165" w:hanging="2160"/>
      </w:pPr>
    </w:lvl>
  </w:abstractNum>
  <w:abstractNum w:abstractNumId="4">
    <w:nsid w:val="626F77C4"/>
    <w:multiLevelType w:val="multilevel"/>
    <w:tmpl w:val="B50C44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05"/>
        </w:tabs>
        <w:ind w:left="28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05"/>
        </w:tabs>
        <w:ind w:left="28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65"/>
        </w:tabs>
        <w:ind w:left="31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96"/>
    <w:rsid w:val="000C7937"/>
    <w:rsid w:val="000E063C"/>
    <w:rsid w:val="001E6EED"/>
    <w:rsid w:val="00296951"/>
    <w:rsid w:val="002C1436"/>
    <w:rsid w:val="003B4E90"/>
    <w:rsid w:val="003C5329"/>
    <w:rsid w:val="003E2D12"/>
    <w:rsid w:val="0042765A"/>
    <w:rsid w:val="004514B2"/>
    <w:rsid w:val="00504853"/>
    <w:rsid w:val="00526BF3"/>
    <w:rsid w:val="007920C4"/>
    <w:rsid w:val="00814128"/>
    <w:rsid w:val="008F52A4"/>
    <w:rsid w:val="0093293E"/>
    <w:rsid w:val="009B1C0A"/>
    <w:rsid w:val="009E29BC"/>
    <w:rsid w:val="009F0296"/>
    <w:rsid w:val="00A20FF9"/>
    <w:rsid w:val="00AD00D8"/>
    <w:rsid w:val="00AE74A9"/>
    <w:rsid w:val="00B806D5"/>
    <w:rsid w:val="00C76D64"/>
    <w:rsid w:val="00C928E8"/>
    <w:rsid w:val="00CF7F51"/>
    <w:rsid w:val="00E759D4"/>
    <w:rsid w:val="00E8143F"/>
    <w:rsid w:val="00E82840"/>
    <w:rsid w:val="00E916F6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50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50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30</cp:revision>
  <dcterms:created xsi:type="dcterms:W3CDTF">2003-12-31T22:11:00Z</dcterms:created>
  <dcterms:modified xsi:type="dcterms:W3CDTF">2021-11-02T10:23:00Z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